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88194" w14:textId="5c881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 техническом сотрудничестве между Правительством Республики Казахстан и Международным Банком Реконструкции и Развития по разработке и реализации Программы совместных экономических исследований</w:t>
      </w:r>
    </w:p>
    <w:p>
      <w:pPr>
        <w:spacing w:after="0"/>
        <w:ind w:left="0"/>
        <w:jc w:val="both"/>
      </w:pPr>
      <w:r>
        <w:rPr>
          <w:rFonts w:ascii="Times New Roman"/>
          <w:b w:val="false"/>
          <w:i w:val="false"/>
          <w:color w:val="000000"/>
          <w:sz w:val="28"/>
        </w:rPr>
        <w:t>Постановление Правительства Республики Казахстан от 5 декабря 2002 года N 1285</w:t>
      </w:r>
    </w:p>
    <w:p>
      <w:pPr>
        <w:spacing w:after="0"/>
        <w:ind w:left="0"/>
        <w:jc w:val="both"/>
      </w:pPr>
      <w:bookmarkStart w:name="z1"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Одобрить прилагаемый проект Соглашения о техническом сотрудничестве между Правительством Республики Казахстан и Международным Банком Реконструкции и Развития по разработке и реализации Программы совместных экономических исследований (далее - Соглашение). </w:t>
      </w:r>
      <w:r>
        <w:br/>
      </w:r>
      <w:r>
        <w:rPr>
          <w:rFonts w:ascii="Times New Roman"/>
          <w:b w:val="false"/>
          <w:i w:val="false"/>
          <w:color w:val="000000"/>
          <w:sz w:val="28"/>
        </w:rPr>
        <w:t xml:space="preserve">
      2. Уполномочить Павлова Александра Сергеевича - Первого заместителя Премьер- Министра Республики Казахстан подписать от имени Правительства Республики Казахстан Соглашение, разрешив вносить в него изменения и дополнения, не имеющие принципиального характера. </w:t>
      </w:r>
      <w:r>
        <w:br/>
      </w:r>
      <w:r>
        <w:rPr>
          <w:rFonts w:ascii="Times New Roman"/>
          <w:b w:val="false"/>
          <w:i w:val="false"/>
          <w:color w:val="000000"/>
          <w:sz w:val="28"/>
        </w:rPr>
        <w:t xml:space="preserve">
      3. Настоящее постановление вступает с силу со дня подписания.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i w:val="false"/>
          <w:color w:val="000000"/>
          <w:sz w:val="28"/>
        </w:rPr>
        <w:t xml:space="preserve">Проект </w:t>
      </w:r>
    </w:p>
    <w:p>
      <w:pPr>
        <w:spacing w:after="0"/>
        <w:ind w:left="0"/>
        <w:jc w:val="left"/>
      </w:pPr>
      <w:r>
        <w:rPr>
          <w:rFonts w:ascii="Times New Roman"/>
          <w:b/>
          <w:i w:val="false"/>
          <w:color w:val="000000"/>
        </w:rPr>
        <w:t xml:space="preserve">     Соглашение о техническом сотрудничестве между </w:t>
      </w:r>
      <w:r>
        <w:br/>
      </w:r>
      <w:r>
        <w:rPr>
          <w:rFonts w:ascii="Times New Roman"/>
          <w:b/>
          <w:i w:val="false"/>
          <w:color w:val="000000"/>
        </w:rPr>
        <w:t xml:space="preserve">
Правительством Республики Казахстан и Международным </w:t>
      </w:r>
      <w:r>
        <w:br/>
      </w:r>
      <w:r>
        <w:rPr>
          <w:rFonts w:ascii="Times New Roman"/>
          <w:b/>
          <w:i w:val="false"/>
          <w:color w:val="000000"/>
        </w:rPr>
        <w:t xml:space="preserve">
Банком Реконструкции и Развития по разработке и реализации </w:t>
      </w:r>
      <w:r>
        <w:br/>
      </w:r>
      <w:r>
        <w:rPr>
          <w:rFonts w:ascii="Times New Roman"/>
          <w:b/>
          <w:i w:val="false"/>
          <w:color w:val="000000"/>
        </w:rPr>
        <w:t>
Программы совместных экономических исследований</w:t>
      </w:r>
    </w:p>
    <w:p>
      <w:pPr>
        <w:spacing w:after="0"/>
        <w:ind w:left="0"/>
        <w:jc w:val="both"/>
      </w:pPr>
      <w:r>
        <w:rPr>
          <w:rFonts w:ascii="Times New Roman"/>
          <w:b w:val="false"/>
          <w:i/>
          <w:color w:val="000000"/>
          <w:sz w:val="28"/>
        </w:rPr>
        <w:t>(Официальный сайт МИД РК - Вступило в силу 6 декабря 2002 года)</w:t>
      </w:r>
    </w:p>
    <w:p>
      <w:pPr>
        <w:spacing w:after="0"/>
        <w:ind w:left="0"/>
        <w:jc w:val="both"/>
      </w:pPr>
      <w:r>
        <w:rPr>
          <w:rFonts w:ascii="Times New Roman"/>
          <w:b w:val="false"/>
          <w:i w:val="false"/>
          <w:color w:val="000000"/>
          <w:sz w:val="28"/>
        </w:rPr>
        <w:t xml:space="preserve">      Правительство Республики Казахстан (далее именуемое "Правительство") и Международный Банк Реконструкции и Развития (далее именуемый Банк), именуемые в дальнейшем Сторонами, пришли к соглашению о техническом сотрудничестве (далее именуемому "Соглашение") по разработке и реализации Программы совместных экономических исследований (далее - ПСЭИ) с целью дальнейшего продвижения процесса реформ в стране. В настоящем Соглашении изложены основополагающие принципы и понимание форм ПСЭИ. </w:t>
      </w:r>
    </w:p>
    <w:p>
      <w:pPr>
        <w:spacing w:after="0"/>
        <w:ind w:left="0"/>
        <w:jc w:val="both"/>
      </w:pPr>
      <w:r>
        <w:rPr>
          <w:rFonts w:ascii="Times New Roman"/>
          <w:b/>
          <w:i w:val="false"/>
          <w:color w:val="000000"/>
          <w:sz w:val="28"/>
        </w:rPr>
        <w:t xml:space="preserve">       Раздел 1 </w:t>
      </w:r>
      <w:r>
        <w:rPr>
          <w:rFonts w:ascii="Times New Roman"/>
          <w:b w:val="false"/>
          <w:i w:val="false"/>
          <w:color w:val="000000"/>
          <w:sz w:val="28"/>
        </w:rPr>
        <w:t xml:space="preserve">. Техническое сотрудничество в рамках ПСЭИ означает техническое сотрудничестве в тех сферах экономического и социального развития, которые, по мнению Правительства, являются первоочередными национальными приоритетами и находятся в рамках особой компетенции и опыта Банка. </w:t>
      </w:r>
    </w:p>
    <w:p>
      <w:pPr>
        <w:spacing w:after="0"/>
        <w:ind w:left="0"/>
        <w:jc w:val="both"/>
      </w:pPr>
      <w:r>
        <w:rPr>
          <w:rFonts w:ascii="Times New Roman"/>
          <w:b/>
          <w:i w:val="false"/>
          <w:color w:val="000000"/>
          <w:sz w:val="28"/>
        </w:rPr>
        <w:t xml:space="preserve">       Раздел 2 </w:t>
      </w:r>
      <w:r>
        <w:rPr>
          <w:rFonts w:ascii="Times New Roman"/>
          <w:b w:val="false"/>
          <w:i w:val="false"/>
          <w:color w:val="000000"/>
          <w:sz w:val="28"/>
        </w:rPr>
        <w:t xml:space="preserve">. В целях реализации Соглашения будет использован рабочий период с 1 июля по 30 июня и финансовый год в соответствии с законодательством Республики Казахстан (с 1 января по 31 декабря). </w:t>
      </w:r>
    </w:p>
    <w:p>
      <w:pPr>
        <w:spacing w:after="0"/>
        <w:ind w:left="0"/>
        <w:jc w:val="both"/>
      </w:pPr>
      <w:r>
        <w:rPr>
          <w:rFonts w:ascii="Times New Roman"/>
          <w:b/>
          <w:i w:val="false"/>
          <w:color w:val="000000"/>
          <w:sz w:val="28"/>
        </w:rPr>
        <w:t xml:space="preserve">       Раздел 3. </w:t>
      </w:r>
      <w:r>
        <w:rPr>
          <w:rFonts w:ascii="Times New Roman"/>
          <w:b w:val="false"/>
          <w:i w:val="false"/>
          <w:color w:val="000000"/>
          <w:sz w:val="28"/>
        </w:rPr>
        <w:t xml:space="preserve">Правительство назначает Министерство экономики и бюджетного планирования в качестве уполномоченного органа, через который будет осуществляться обмен информацией по всем вопросам, возникающим в рамках Соглашения, а также регулярный контроль над процессом и результатами ПСЭИ. </w:t>
      </w:r>
      <w:r>
        <w:br/>
      </w:r>
      <w:r>
        <w:rPr>
          <w:rFonts w:ascii="Times New Roman"/>
          <w:b w:val="false"/>
          <w:i w:val="false"/>
          <w:color w:val="000000"/>
          <w:sz w:val="28"/>
        </w:rPr>
        <w:t xml:space="preserve">
      В случае изменения наименования или передачи функций Министерства экономики и бюджетного планирования по реализации настоящего Соглашения Правительство направит Банку соответствующее уведомление. </w:t>
      </w:r>
      <w:r>
        <w:br/>
      </w:r>
      <w:r>
        <w:rPr>
          <w:rFonts w:ascii="Times New Roman"/>
          <w:b w:val="false"/>
          <w:i w:val="false"/>
          <w:color w:val="000000"/>
          <w:sz w:val="28"/>
        </w:rPr>
        <w:t>
</w:t>
      </w:r>
      <w:r>
        <w:rPr>
          <w:rFonts w:ascii="Times New Roman"/>
          <w:b w:val="false"/>
          <w:i w:val="false"/>
          <w:color w:val="ff0000"/>
          <w:sz w:val="28"/>
        </w:rPr>
        <w:t xml:space="preserve">       Сноска. Раздел 3 с изменениями, внесенными постановлением Правительства РК от 16.11.2004  </w:t>
      </w:r>
      <w:r>
        <w:rPr>
          <w:rFonts w:ascii="Times New Roman"/>
          <w:b w:val="false"/>
          <w:i w:val="false"/>
          <w:color w:val="000000"/>
          <w:sz w:val="28"/>
        </w:rPr>
        <w:t xml:space="preserve">N 1203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Раздел 4. </w:t>
      </w:r>
      <w:r>
        <w:rPr>
          <w:rFonts w:ascii="Times New Roman"/>
          <w:b w:val="false"/>
          <w:i w:val="false"/>
          <w:color w:val="000000"/>
          <w:sz w:val="28"/>
        </w:rPr>
        <w:t xml:space="preserve">Правительство назначает официальное лицо, уполномоченное утверждать ежегодную программу технического сотрудничества в рамках ПСЭИ на предстоящий рабочий период (далее именуемую - Ежегодная программа) и административную финансовую смету по ПСЭИ от имени Правительства. Банк, в свою очередь, назначает представителя в Казахстане. </w:t>
      </w:r>
      <w:r>
        <w:br/>
      </w:r>
      <w:r>
        <w:rPr>
          <w:rFonts w:ascii="Times New Roman"/>
          <w:b w:val="false"/>
          <w:i w:val="false"/>
          <w:color w:val="000000"/>
          <w:sz w:val="28"/>
        </w:rPr>
        <w:t xml:space="preserve">
      Ежегодная программа и административно-финансовая смета для каждого рабочего периода являются неотъемлемой частью Соглашения. </w:t>
      </w:r>
      <w:r>
        <w:br/>
      </w:r>
      <w:r>
        <w:rPr>
          <w:rFonts w:ascii="Times New Roman"/>
          <w:b w:val="false"/>
          <w:i w:val="false"/>
          <w:color w:val="000000"/>
          <w:sz w:val="28"/>
        </w:rPr>
        <w:t>
</w:t>
      </w:r>
      <w:r>
        <w:rPr>
          <w:rFonts w:ascii="Times New Roman"/>
          <w:b w:val="false"/>
          <w:i w:val="false"/>
          <w:color w:val="ff0000"/>
          <w:sz w:val="28"/>
        </w:rPr>
        <w:t xml:space="preserve">       Сноска. Раздел 4 с изменениями, внесенными постановлением Правительства РК от 16.11.2004  </w:t>
      </w:r>
      <w:r>
        <w:rPr>
          <w:rFonts w:ascii="Times New Roman"/>
          <w:b w:val="false"/>
          <w:i w:val="false"/>
          <w:color w:val="000000"/>
          <w:sz w:val="28"/>
        </w:rPr>
        <w:t xml:space="preserve">N 1203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Раздел 5. </w:t>
      </w:r>
      <w:r>
        <w:br/>
      </w:r>
      <w:r>
        <w:rPr>
          <w:rFonts w:ascii="Times New Roman"/>
          <w:b w:val="false"/>
          <w:i w:val="false"/>
          <w:color w:val="000000"/>
          <w:sz w:val="28"/>
        </w:rPr>
        <w:t xml:space="preserve">
      а) В начале каждого рабочего периода Стороны через своих представителей обсуждают изыскания и прочие мероприятия, подлежащие включению в Ежегодную программу. </w:t>
      </w:r>
      <w:r>
        <w:br/>
      </w:r>
      <w:r>
        <w:rPr>
          <w:rFonts w:ascii="Times New Roman"/>
          <w:b w:val="false"/>
          <w:i w:val="false"/>
          <w:color w:val="000000"/>
          <w:sz w:val="28"/>
        </w:rPr>
        <w:t xml:space="preserve">
      б) На основе данного обзора и по взаимному согласию Стороны утверждают Ежегодную программу и соответствующую административную финансовую смету на предстоящий финансовый год, при этом для каждого рабочего периода должны быть определены следующие аспекты: </w:t>
      </w:r>
      <w:r>
        <w:br/>
      </w:r>
      <w:r>
        <w:rPr>
          <w:rFonts w:ascii="Times New Roman"/>
          <w:b w:val="false"/>
          <w:i w:val="false"/>
          <w:color w:val="000000"/>
          <w:sz w:val="28"/>
        </w:rPr>
        <w:t xml:space="preserve">
      (i) Изыскания и прочие мероприятия в рамках ПСЭИ, на которые ожидается предоставление технических или прочих консультационных услуг Правительству Банком, для выполнения или продолжения выполнения в течение предстоящего рабочего периода; </w:t>
      </w:r>
      <w:r>
        <w:br/>
      </w:r>
      <w:r>
        <w:rPr>
          <w:rFonts w:ascii="Times New Roman"/>
          <w:b w:val="false"/>
          <w:i w:val="false"/>
          <w:color w:val="000000"/>
          <w:sz w:val="28"/>
        </w:rPr>
        <w:t xml:space="preserve">
      (ii) Предполагаемые требования к составу и количеству персонала Банка и консультантов для проведения подобных мероприятий; </w:t>
      </w:r>
      <w:r>
        <w:br/>
      </w:r>
      <w:r>
        <w:rPr>
          <w:rFonts w:ascii="Times New Roman"/>
          <w:b w:val="false"/>
          <w:i w:val="false"/>
          <w:color w:val="000000"/>
          <w:sz w:val="28"/>
        </w:rPr>
        <w:t xml:space="preserve">
      (iii) Сумма софинансирования выплачиваемая Правительством. </w:t>
      </w:r>
      <w:r>
        <w:br/>
      </w:r>
      <w:r>
        <w:rPr>
          <w:rFonts w:ascii="Times New Roman"/>
          <w:b w:val="false"/>
          <w:i w:val="false"/>
          <w:color w:val="000000"/>
          <w:sz w:val="28"/>
        </w:rPr>
        <w:t xml:space="preserve">
      в) Технические задания согласовываются между соответствующими государственными органами Республики Казахстан, ответственными за предмет изучения, и Банком. Копии Технических заданий предоставляются Банком Правительству на рассмотрение до начала реализации каких-либо мероприятий. </w:t>
      </w:r>
    </w:p>
    <w:p>
      <w:pPr>
        <w:spacing w:after="0"/>
        <w:ind w:left="0"/>
        <w:jc w:val="both"/>
      </w:pPr>
      <w:r>
        <w:rPr>
          <w:rFonts w:ascii="Times New Roman"/>
          <w:b/>
          <w:i w:val="false"/>
          <w:color w:val="000000"/>
          <w:sz w:val="28"/>
        </w:rPr>
        <w:t xml:space="preserve">       Раздел 6.  </w:t>
      </w:r>
      <w:r>
        <w:rPr>
          <w:rFonts w:ascii="Times New Roman"/>
          <w:b w:val="false"/>
          <w:i w:val="false"/>
          <w:color w:val="000000"/>
          <w:sz w:val="28"/>
        </w:rPr>
        <w:t xml:space="preserve">В течение трехлетнего периода Правительство участвует в финансировании ПСЭИ в размере шестидесяти процентов (60 %) от ее общей стоимости в каждом рабочем периоде соответственно с 1 июля 2008 года до 30 июня 2009 года, с 1 июля 2009 года до 30 июня 2010 года и с 1 июля 2010 года до 30 июня 2011 года с правом возможного увеличения своей доли софинансирования. </w:t>
      </w:r>
      <w:r>
        <w:br/>
      </w:r>
      <w:r>
        <w:rPr>
          <w:rFonts w:ascii="Times New Roman"/>
          <w:b w:val="false"/>
          <w:i w:val="false"/>
          <w:color w:val="000000"/>
          <w:sz w:val="28"/>
        </w:rPr>
        <w:t xml:space="preserve">
      Правительство вправе перечислять суммы, превышающие долю Правительства в стоимости Ежегодной программы. При этом указанное превышение по итогам финансового года зачисляется в счет оплаты Правительством своей доли в следующей Ежегодной программе. </w:t>
      </w:r>
      <w:r>
        <w:br/>
      </w:r>
      <w:r>
        <w:rPr>
          <w:rFonts w:ascii="Times New Roman"/>
          <w:b w:val="false"/>
          <w:i w:val="false"/>
          <w:color w:val="000000"/>
          <w:sz w:val="28"/>
        </w:rPr>
        <w:t>
</w:t>
      </w:r>
      <w:r>
        <w:rPr>
          <w:rFonts w:ascii="Times New Roman"/>
          <w:b w:val="false"/>
          <w:i w:val="false"/>
          <w:color w:val="ff0000"/>
          <w:sz w:val="28"/>
        </w:rPr>
        <w:t xml:space="preserve">       Сноска. Раздел 6 с изменениями, внесенными постановлениями Правительства РК от 16.11.2004  </w:t>
      </w:r>
      <w:r>
        <w:rPr>
          <w:rFonts w:ascii="Times New Roman"/>
          <w:b w:val="false"/>
          <w:i w:val="false"/>
          <w:color w:val="000000"/>
          <w:sz w:val="28"/>
        </w:rPr>
        <w:t xml:space="preserve">N 1203 </w:t>
      </w:r>
      <w:r>
        <w:rPr>
          <w:rFonts w:ascii="Times New Roman"/>
          <w:b w:val="false"/>
          <w:i w:val="false"/>
          <w:color w:val="ff0000"/>
          <w:sz w:val="28"/>
        </w:rPr>
        <w:t xml:space="preserve">; от 23.06.2008  </w:t>
      </w:r>
      <w:r>
        <w:rPr>
          <w:rFonts w:ascii="Times New Roman"/>
          <w:b w:val="false"/>
          <w:i w:val="false"/>
          <w:color w:val="000000"/>
          <w:sz w:val="28"/>
        </w:rPr>
        <w:t xml:space="preserve">N 604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Раздел 7. </w:t>
      </w:r>
      <w:r>
        <w:rPr>
          <w:rFonts w:ascii="Times New Roman"/>
          <w:b w:val="false"/>
          <w:i w:val="false"/>
          <w:color w:val="000000"/>
          <w:sz w:val="28"/>
        </w:rPr>
        <w:t xml:space="preserve">Стоимость предоставленных Банком и консультантами в ходе реализации ПСЭИ услуг исчисляется ежегодно на основе фактических расходов, по ставкам, которые определяются согласно стандартным банковским процедурам составления смет и в соответствии с договоренностью между Сторонами. </w:t>
      </w:r>
    </w:p>
    <w:p>
      <w:pPr>
        <w:spacing w:after="0"/>
        <w:ind w:left="0"/>
        <w:jc w:val="both"/>
      </w:pPr>
      <w:r>
        <w:rPr>
          <w:rFonts w:ascii="Times New Roman"/>
          <w:b/>
          <w:i w:val="false"/>
          <w:color w:val="000000"/>
          <w:sz w:val="28"/>
        </w:rPr>
        <w:t xml:space="preserve">       Раздел 8. </w:t>
      </w:r>
      <w:r>
        <w:rPr>
          <w:rFonts w:ascii="Times New Roman"/>
          <w:b w:val="false"/>
          <w:i w:val="false"/>
          <w:color w:val="000000"/>
          <w:sz w:val="28"/>
        </w:rPr>
        <w:t xml:space="preserve">Правительство обязано предпринять все необходимые действия для своевременного предоставления Банку суммы софинансирования. </w:t>
      </w:r>
    </w:p>
    <w:p>
      <w:pPr>
        <w:spacing w:after="0"/>
        <w:ind w:left="0"/>
        <w:jc w:val="both"/>
      </w:pPr>
      <w:r>
        <w:rPr>
          <w:rFonts w:ascii="Times New Roman"/>
          <w:b/>
          <w:i w:val="false"/>
          <w:color w:val="000000"/>
          <w:sz w:val="28"/>
        </w:rPr>
        <w:t xml:space="preserve">       Раздел 9. </w:t>
      </w:r>
      <w:r>
        <w:rPr>
          <w:rFonts w:ascii="Times New Roman"/>
          <w:b w:val="false"/>
          <w:i w:val="false"/>
          <w:color w:val="000000"/>
          <w:sz w:val="28"/>
        </w:rPr>
        <w:t xml:space="preserve">В течение реализации ПСЭИ Стороны регулярно обмениваются мнениями относительно хода реализации Ежегодной программы и, по обоюдному согласию, могут вносить в нее необходимые с их точки зрения изменения. </w:t>
      </w:r>
    </w:p>
    <w:p>
      <w:pPr>
        <w:spacing w:after="0"/>
        <w:ind w:left="0"/>
        <w:jc w:val="both"/>
      </w:pPr>
      <w:r>
        <w:rPr>
          <w:rFonts w:ascii="Times New Roman"/>
          <w:b/>
          <w:i w:val="false"/>
          <w:color w:val="000000"/>
          <w:sz w:val="28"/>
        </w:rPr>
        <w:t xml:space="preserve">       Раздел 10. </w:t>
      </w:r>
      <w:r>
        <w:br/>
      </w:r>
      <w:r>
        <w:rPr>
          <w:rFonts w:ascii="Times New Roman"/>
          <w:b w:val="false"/>
          <w:i w:val="false"/>
          <w:color w:val="000000"/>
          <w:sz w:val="28"/>
        </w:rPr>
        <w:t xml:space="preserve">
      а) Банк ведет соответствующий учет услуг, предоставляемых в рабочем порядке, и по обоснованному запросу Правительства обеспечивает Правительство такой информацией. </w:t>
      </w:r>
      <w:r>
        <w:br/>
      </w:r>
      <w:r>
        <w:rPr>
          <w:rFonts w:ascii="Times New Roman"/>
          <w:b w:val="false"/>
          <w:i w:val="false"/>
          <w:color w:val="000000"/>
          <w:sz w:val="28"/>
        </w:rPr>
        <w:t xml:space="preserve">
      б) Сотрудниками Банка и/или консультантами ежеквартально в каждом финансовом году представляются в уполномоченный орган отчет об использовании средств и отчет об услугах, оказанных Банком, по форме и в соответствии с требованиями, согласованными с уполномоченным органом, согласно Ежегодной программе и административной финансовой смете на данный рабочий период. Указанные отчеты представляются в уполномоченный орган в течение двух и трех месяцев соответственно по окончании каждого отчетного квартала. Также сотрудниками Банка и/или консультантами представляется годовой отчет об использовании средств и услуг, оказанных Банком, по форме и в соответствии с требованиями, согласованными с уполномоченным органом, в течение трех месяцев после каждого рабочего периода. </w:t>
      </w:r>
      <w:r>
        <w:br/>
      </w:r>
      <w:r>
        <w:rPr>
          <w:rFonts w:ascii="Times New Roman"/>
          <w:b w:val="false"/>
          <w:i w:val="false"/>
          <w:color w:val="000000"/>
          <w:sz w:val="28"/>
        </w:rPr>
        <w:t>
</w:t>
      </w:r>
      <w:r>
        <w:rPr>
          <w:rFonts w:ascii="Times New Roman"/>
          <w:b w:val="false"/>
          <w:i w:val="false"/>
          <w:color w:val="ff0000"/>
          <w:sz w:val="28"/>
        </w:rPr>
        <w:t xml:space="preserve">       Сноска. Раздел 10 с изменениями, внесенными постановлением Правительства РК от 16.11.2004  </w:t>
      </w:r>
      <w:r>
        <w:rPr>
          <w:rFonts w:ascii="Times New Roman"/>
          <w:b w:val="false"/>
          <w:i w:val="false"/>
          <w:color w:val="000000"/>
          <w:sz w:val="28"/>
        </w:rPr>
        <w:t xml:space="preserve">N 1203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Раздел 11. </w:t>
      </w:r>
      <w:r>
        <w:rPr>
          <w:rFonts w:ascii="Times New Roman"/>
          <w:b w:val="false"/>
          <w:i w:val="false"/>
          <w:color w:val="000000"/>
          <w:sz w:val="28"/>
        </w:rPr>
        <w:t xml:space="preserve">При поступлении запроса Банка Правительство в кратчайшие сроки оказывает содействие въезду, пребыванию и выезду консультантов, привлеченных Банком для выполнения согласованных задач в рамках ПСЭИ. </w:t>
      </w:r>
    </w:p>
    <w:p>
      <w:pPr>
        <w:spacing w:after="0"/>
        <w:ind w:left="0"/>
        <w:jc w:val="both"/>
      </w:pPr>
      <w:r>
        <w:rPr>
          <w:rFonts w:ascii="Times New Roman"/>
          <w:b/>
          <w:i w:val="false"/>
          <w:color w:val="000000"/>
          <w:sz w:val="28"/>
        </w:rPr>
        <w:t xml:space="preserve">       Раздел 12. </w:t>
      </w:r>
      <w:r>
        <w:br/>
      </w:r>
      <w:r>
        <w:rPr>
          <w:rFonts w:ascii="Times New Roman"/>
          <w:b w:val="false"/>
          <w:i w:val="false"/>
          <w:color w:val="000000"/>
          <w:sz w:val="28"/>
        </w:rPr>
        <w:t xml:space="preserve">
      а) С целью проведения аналитических исследований Правительство может направить сотрудников уполномоченного органа в центральный офис Банка. </w:t>
      </w:r>
      <w:r>
        <w:br/>
      </w:r>
      <w:r>
        <w:rPr>
          <w:rFonts w:ascii="Times New Roman"/>
          <w:b w:val="false"/>
          <w:i w:val="false"/>
          <w:color w:val="000000"/>
          <w:sz w:val="28"/>
        </w:rPr>
        <w:t xml:space="preserve">
      б) Расходы по обеспечению пребывания сотрудников Правительства в центральном офисе Банка должны быть включены в Ежегодную программу. </w:t>
      </w:r>
    </w:p>
    <w:p>
      <w:pPr>
        <w:spacing w:after="0"/>
        <w:ind w:left="0"/>
        <w:jc w:val="both"/>
      </w:pPr>
      <w:r>
        <w:rPr>
          <w:rFonts w:ascii="Times New Roman"/>
          <w:b/>
          <w:i w:val="false"/>
          <w:color w:val="000000"/>
          <w:sz w:val="28"/>
        </w:rPr>
        <w:t xml:space="preserve">       Раздел 13. </w:t>
      </w:r>
      <w:r>
        <w:rPr>
          <w:rFonts w:ascii="Times New Roman"/>
          <w:b w:val="false"/>
          <w:i w:val="false"/>
          <w:color w:val="000000"/>
          <w:sz w:val="28"/>
        </w:rPr>
        <w:t xml:space="preserve">Правительство предпринимает необходимые меры для того, чтобы обеспечить безопасность Банку и его сотрудникам в случае претензий третьих сторон, предъявленных Банку или его сотрудникам за действие, или консультацию со стороны Банка, его сотрудников или иностранных консультантов в ходе предоставления услуг в рамках настоящего Соглашения, за исключением случаев преднамеренного нарушения служебных обязанностей персоналом Банка или консультантами. </w:t>
      </w:r>
    </w:p>
    <w:p>
      <w:pPr>
        <w:spacing w:after="0"/>
        <w:ind w:left="0"/>
        <w:jc w:val="both"/>
      </w:pPr>
      <w:r>
        <w:rPr>
          <w:rFonts w:ascii="Times New Roman"/>
          <w:b/>
          <w:i w:val="false"/>
          <w:color w:val="000000"/>
          <w:sz w:val="28"/>
        </w:rPr>
        <w:t xml:space="preserve">       Раздел 14. </w:t>
      </w:r>
      <w:r>
        <w:rPr>
          <w:rFonts w:ascii="Times New Roman"/>
          <w:b w:val="false"/>
          <w:i w:val="false"/>
          <w:color w:val="000000"/>
          <w:sz w:val="28"/>
        </w:rPr>
        <w:t xml:space="preserve">Принятие решения об использовании рекомендаций, представленных в результате проведения ПСЭИ, является прерогативой Правительства. </w:t>
      </w:r>
    </w:p>
    <w:p>
      <w:pPr>
        <w:spacing w:after="0"/>
        <w:ind w:left="0"/>
        <w:jc w:val="both"/>
      </w:pPr>
      <w:r>
        <w:rPr>
          <w:rFonts w:ascii="Times New Roman"/>
          <w:b/>
          <w:i w:val="false"/>
          <w:color w:val="000000"/>
          <w:sz w:val="28"/>
        </w:rPr>
        <w:t xml:space="preserve">       Раздел 15. </w:t>
      </w:r>
      <w:r>
        <w:br/>
      </w:r>
      <w:r>
        <w:rPr>
          <w:rFonts w:ascii="Times New Roman"/>
          <w:b w:val="false"/>
          <w:i w:val="false"/>
          <w:color w:val="000000"/>
          <w:sz w:val="28"/>
        </w:rPr>
        <w:t xml:space="preserve">
      а) Во время предоставления услуг в рамках настоящего Соглашения, Банк проявляет заботу и старание в той же мере, что и при осуществлении иной деятельности. В случае, если Банк, проконсультировавшись с Правительством, сочтет, что, вследствие каких-либо причин, услуги, предусмотренные определенным Техническим заданием, не могут быть завершены в срок или не могут быть выполнены в соответствии с обычными стандартами и правилами, применяемыми Банком в своей деятельности, Банк может уведомить Правительство, указав причины невозможности выполнения своих обязательств, и приостановить предоставление таких услуг, если иное не будет согласовано Сторонами. Банк освобождается от дальнейшей ответственности по предоставлению таких услуг по истечении 30 (тридцать) дней со дня уведомления. Сумма выплат, произведенная Правительством за невыполненные услуги, подлежит возмещению Банком. </w:t>
      </w:r>
      <w:r>
        <w:br/>
      </w:r>
      <w:r>
        <w:rPr>
          <w:rFonts w:ascii="Times New Roman"/>
          <w:b w:val="false"/>
          <w:i w:val="false"/>
          <w:color w:val="000000"/>
          <w:sz w:val="28"/>
        </w:rPr>
        <w:t xml:space="preserve">
      б) В случае, если Правительство в любой момент сочтет, что нет необходимости в каком-либо виде услуг, предоставляемых Банком в соответствии с Техническим заданием, в полном объеме или частично, Правительство имеет право уведомить Банк, и по получению данного уведомления данные услуги не должны более предоставляться от имени Банка или им самим. Правительство возмещает Банку расходы, понесенные последним в ходе подготовки или в связи с предоставлением вышеупомянутых услуг. </w:t>
      </w:r>
    </w:p>
    <w:p>
      <w:pPr>
        <w:spacing w:after="0"/>
        <w:ind w:left="0"/>
        <w:jc w:val="both"/>
      </w:pPr>
      <w:r>
        <w:rPr>
          <w:rFonts w:ascii="Times New Roman"/>
          <w:b/>
          <w:i w:val="false"/>
          <w:color w:val="000000"/>
          <w:sz w:val="28"/>
        </w:rPr>
        <w:t xml:space="preserve">       Раздел 16. </w:t>
      </w:r>
      <w:r>
        <w:rPr>
          <w:rFonts w:ascii="Times New Roman"/>
          <w:b w:val="false"/>
          <w:i w:val="false"/>
          <w:color w:val="000000"/>
          <w:sz w:val="28"/>
        </w:rPr>
        <w:t xml:space="preserve">По взаимному согласию Сторон в настоящее Соглашение могут быть внесены изменения и дополнения в письменной форме. Любое такое изменение будет являться неотъемлемой частью настоящего Соглашения. </w:t>
      </w:r>
    </w:p>
    <w:p>
      <w:pPr>
        <w:spacing w:after="0"/>
        <w:ind w:left="0"/>
        <w:jc w:val="both"/>
      </w:pPr>
      <w:r>
        <w:rPr>
          <w:rFonts w:ascii="Times New Roman"/>
          <w:b/>
          <w:i w:val="false"/>
          <w:color w:val="000000"/>
          <w:sz w:val="28"/>
        </w:rPr>
        <w:t xml:space="preserve">       Раздел 17. </w:t>
      </w:r>
      <w:r>
        <w:rPr>
          <w:rFonts w:ascii="Times New Roman"/>
          <w:b w:val="false"/>
          <w:i w:val="false"/>
          <w:color w:val="000000"/>
          <w:sz w:val="28"/>
        </w:rPr>
        <w:t xml:space="preserve">Стороны могут заключать также дополнительные соглашения, которые будут необходимы в рамках настоящего Соглашения. </w:t>
      </w:r>
    </w:p>
    <w:p>
      <w:pPr>
        <w:spacing w:after="0"/>
        <w:ind w:left="0"/>
        <w:jc w:val="both"/>
      </w:pPr>
      <w:r>
        <w:rPr>
          <w:rFonts w:ascii="Times New Roman"/>
          <w:b/>
          <w:i w:val="false"/>
          <w:color w:val="000000"/>
          <w:sz w:val="28"/>
        </w:rPr>
        <w:t xml:space="preserve">       Раздел 18. </w:t>
      </w:r>
      <w:r>
        <w:rPr>
          <w:rFonts w:ascii="Times New Roman"/>
          <w:b w:val="false"/>
          <w:i w:val="false"/>
          <w:color w:val="000000"/>
          <w:sz w:val="28"/>
        </w:rPr>
        <w:t xml:space="preserve">Любые споры между Сторонами, касающиеся толкования или применения положений настоящего Соглашения или любых дополнительных соглашений или любые вопросы, затрагивающие взаимоотношения Сторон, разрешаются путем переговоров и/или консультаций. </w:t>
      </w:r>
    </w:p>
    <w:p>
      <w:pPr>
        <w:spacing w:after="0"/>
        <w:ind w:left="0"/>
        <w:jc w:val="both"/>
      </w:pPr>
      <w:r>
        <w:rPr>
          <w:rFonts w:ascii="Times New Roman"/>
          <w:b/>
          <w:i w:val="false"/>
          <w:color w:val="000000"/>
          <w:sz w:val="28"/>
        </w:rPr>
        <w:t xml:space="preserve">       Раздел 19. </w:t>
      </w:r>
      <w:r>
        <w:rPr>
          <w:rFonts w:ascii="Times New Roman"/>
          <w:b w:val="false"/>
          <w:i w:val="false"/>
          <w:color w:val="000000"/>
          <w:sz w:val="28"/>
        </w:rPr>
        <w:t xml:space="preserve">Каждая Сторона может прекратить действие настоящего Соглашения путем письменного уведомления другой стороны. Соглашение прекращает действие через шесть месяцев со дня получения уведомления соответствующей Стороной. Стороны настоящего Соглашения, по получению подобного уведомления, должны предпринять все соответствующие меры по прекращению текущих на тот момент мероприятий в нужной последовательности и быстрому урегулированию всех нерешенных финансовых вопросов. </w:t>
      </w:r>
    </w:p>
    <w:p>
      <w:pPr>
        <w:spacing w:after="0"/>
        <w:ind w:left="0"/>
        <w:jc w:val="both"/>
      </w:pPr>
      <w:r>
        <w:rPr>
          <w:rFonts w:ascii="Times New Roman"/>
          <w:b/>
          <w:i w:val="false"/>
          <w:color w:val="000000"/>
          <w:sz w:val="28"/>
        </w:rPr>
        <w:t xml:space="preserve">       Раздел 20. </w:t>
      </w:r>
      <w:r>
        <w:rPr>
          <w:rFonts w:ascii="Times New Roman"/>
          <w:b w:val="false"/>
          <w:i w:val="false"/>
          <w:color w:val="000000"/>
          <w:sz w:val="28"/>
        </w:rPr>
        <w:t xml:space="preserve">Соглашение вступает в силу со дня подписания и действует до 10 июля 2011 года. </w:t>
      </w:r>
      <w:r>
        <w:br/>
      </w:r>
      <w:r>
        <w:rPr>
          <w:rFonts w:ascii="Times New Roman"/>
          <w:b w:val="false"/>
          <w:i w:val="false"/>
          <w:color w:val="000000"/>
          <w:sz w:val="28"/>
        </w:rPr>
        <w:t>
</w:t>
      </w:r>
      <w:r>
        <w:rPr>
          <w:rFonts w:ascii="Times New Roman"/>
          <w:b w:val="false"/>
          <w:i w:val="false"/>
          <w:color w:val="ff0000"/>
          <w:sz w:val="28"/>
        </w:rPr>
        <w:t xml:space="preserve">       Сноска. Раздел 20 с изменениями, внесенными постановлением Правительства РК от 16.11.2004  </w:t>
      </w:r>
      <w:r>
        <w:rPr>
          <w:rFonts w:ascii="Times New Roman"/>
          <w:b w:val="false"/>
          <w:i w:val="false"/>
          <w:color w:val="000000"/>
          <w:sz w:val="28"/>
        </w:rPr>
        <w:t xml:space="preserve">N 1203 </w:t>
      </w:r>
      <w:r>
        <w:rPr>
          <w:rFonts w:ascii="Times New Roman"/>
          <w:b w:val="false"/>
          <w:i w:val="false"/>
          <w:color w:val="ff0000"/>
          <w:sz w:val="28"/>
        </w:rPr>
        <w:t xml:space="preserve">; от 23.06.2008  </w:t>
      </w:r>
      <w:r>
        <w:rPr>
          <w:rFonts w:ascii="Times New Roman"/>
          <w:b w:val="false"/>
          <w:i w:val="false"/>
          <w:color w:val="000000"/>
          <w:sz w:val="28"/>
        </w:rPr>
        <w:t xml:space="preserve">N 604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Совершено в городе ____ "__" _____ 2002 года, в двух подлинных экземплярах, каждый на русском и на английском языках, причем все тексты имеют одинаковую силу. В случае возникновения разногласий в толковании положений настоящего Соглашения Стороны будут руководствоваться текстом на английском языке. </w:t>
      </w:r>
    </w:p>
    <w:p>
      <w:pPr>
        <w:spacing w:after="0"/>
        <w:ind w:left="0"/>
        <w:jc w:val="both"/>
      </w:pPr>
      <w:r>
        <w:rPr>
          <w:rFonts w:ascii="Times New Roman"/>
          <w:b w:val="false"/>
          <w:i w:val="false"/>
          <w:color w:val="000000"/>
          <w:sz w:val="28"/>
        </w:rPr>
        <w:t xml:space="preserve">      За и от имени </w:t>
      </w:r>
      <w:r>
        <w:br/>
      </w:r>
      <w:r>
        <w:rPr>
          <w:rFonts w:ascii="Times New Roman"/>
          <w:b w:val="false"/>
          <w:i w:val="false"/>
          <w:color w:val="000000"/>
          <w:sz w:val="28"/>
        </w:rPr>
        <w:t xml:space="preserve">
      Правительства Республики Казахстан </w:t>
      </w:r>
    </w:p>
    <w:p>
      <w:pPr>
        <w:spacing w:after="0"/>
        <w:ind w:left="0"/>
        <w:jc w:val="both"/>
      </w:pPr>
      <w:r>
        <w:rPr>
          <w:rFonts w:ascii="Times New Roman"/>
          <w:b w:val="false"/>
          <w:i w:val="false"/>
          <w:color w:val="000000"/>
          <w:sz w:val="28"/>
        </w:rPr>
        <w:t xml:space="preserve">      Дата: </w:t>
      </w:r>
    </w:p>
    <w:p>
      <w:pPr>
        <w:spacing w:after="0"/>
        <w:ind w:left="0"/>
        <w:jc w:val="both"/>
      </w:pPr>
      <w:r>
        <w:rPr>
          <w:rFonts w:ascii="Times New Roman"/>
          <w:b w:val="false"/>
          <w:i w:val="false"/>
          <w:color w:val="000000"/>
          <w:sz w:val="28"/>
        </w:rPr>
        <w:t xml:space="preserve">      За и от имени </w:t>
      </w:r>
      <w:r>
        <w:br/>
      </w:r>
      <w:r>
        <w:rPr>
          <w:rFonts w:ascii="Times New Roman"/>
          <w:b w:val="false"/>
          <w:i w:val="false"/>
          <w:color w:val="000000"/>
          <w:sz w:val="28"/>
        </w:rPr>
        <w:t xml:space="preserve">
      Международного Банка </w:t>
      </w:r>
      <w:r>
        <w:br/>
      </w:r>
      <w:r>
        <w:rPr>
          <w:rFonts w:ascii="Times New Roman"/>
          <w:b w:val="false"/>
          <w:i w:val="false"/>
          <w:color w:val="000000"/>
          <w:sz w:val="28"/>
        </w:rPr>
        <w:t xml:space="preserve">
      Реконструкции и Развития </w:t>
      </w:r>
    </w:p>
    <w:p>
      <w:pPr>
        <w:spacing w:after="0"/>
        <w:ind w:left="0"/>
        <w:jc w:val="both"/>
      </w:pPr>
      <w:r>
        <w:rPr>
          <w:rFonts w:ascii="Times New Roman"/>
          <w:b w:val="false"/>
          <w:i w:val="false"/>
          <w:color w:val="000000"/>
          <w:sz w:val="28"/>
        </w:rPr>
        <w:t xml:space="preserve">      Дата: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