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cddf" w14:textId="a7bc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января 2002 года N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2002 года N 123а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N 123 "Об утверждении паспортов республиканских бюджетных программ Конституционного Совета Республики Казахстан на 2002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"1288 (один миллион двести восемьдесят восемь тысяч тенге)" заменить словами "1228 (один миллион двести двадцать восемь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"Мероприятия по реализации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"Услуги по электронной почте и Интернету. Подключение к сети Интернет по выделенной линии. Модемы - 3 шт., картриджи - 15 шт. Техническое обслуживание компьютерной и организационной техники. Публикация объявления в газете о проведении тендера по государственным закупкам компьютерного и сетевого оборудования.";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"Мероприятия по реализации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сервера - 1, компьютеров - 18, сканера - 1, ксерокса - 1, принтеров - 15, источников бесперебойного питания - 28, HUB 24 port - 1, кабеля 5 категории - 1400 м, патчкорд (3 метровые), наконечники RJ-45 - 10 шт., кабельные короба - 200 м, угол 90 градусов - 40, розетка - 21, коннекторы RG-45 - 50 шт. Приобретение сетевого, прикладного программного обеспечения: для сканера-распознаватель текстов - 1, антивирусное ПО на 28 пользователей - 1. Создание локальной сети".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