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2b89" w14:textId="94e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между Министерством обороны Республики Казахстан и Генеральным штабом Турецкой Республики о сотрудничестве в области военной истории, военных архивов, военного музееведения и военных публикаций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между Министерством обороны Республики Казахстан и Генеральным штабом Турецкой Республики о сотрудничестве в области военной истории, военных архивов, военного музееведения и военных публикаций.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обороны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Генеральным штабом Турецкой Республики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военной истории, военных архивов, военного музееведения и военных публикаций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обороны Республики Казахстан и Генеральный штаб Турецкой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дружбу и взаимоуважение, улучшать двусторонние отношения и развивать сотрудничество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Соглашения между Правительством Республики Казахстан и Правительством Турецкой Республики о сотрудничестве в области военного образования от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февраля 1993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Протокола является установление сотрудничества между Сторонами в области военной истории, военных архивов, военного музееведения и военных публикаций.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Термины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Протоколе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"Военные музеи" - музеи, которые отражают историческое и техническое развитие вооруженных сил государств, как в прошлом, так и в настоящее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"Военная история" - непрерывная научная деятельность по изучению социального, исторического и технического развития вооруженных сил государств Сторон, а также вопросов, касающихся проведения ими военных операций, основанных на письменных источниках, археологических и других исторических музейных материалах.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"Военные архивы" - обработанные документы по военной истории и музееведению.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"Военные публикации" - опубликованные книги, журналы, статьи и другие работы в области военной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Протоколе могут использоваться иные термины Соглашения.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Уполномоченные органы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 органом по реализации положений настоящего Протокола с казахстанской Стороны является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реализации положений настоящего Протокола с турецкой Стороны является Генеральный штаб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изменении названия или функций вышеназванных уполномоченных органов Стороны будут своевременно уведомлять друг друга по дипломатическим каналам.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Военному персоналу направляющей Стороны будет разрешено посещать военные музеи и архивы принимающей Стороны, при условии, что каждая из Сторон будет информировать и координировать эти вопросы перед направлением военного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Копирование и изготовление микрофильмов документов, относящихся к общей истории или истории одной из Сторон, включая содержащие государственные секреты, может быть осуществлено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 целью пополнения экспонатов, относящихся к общей истории или истории одной из сторон (такие, как произведения искусства, оружие, военная форма одежды, картины, литография, гравюры, модели кораблей, античные военные корабли) по согласованию с предоставляющей Стороной разрешается их копирование. На копиях должен быть помещен знак, разрешающий копирование.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Копии микрофильмов документов и экспонатов могут быть изготовлены при условии, что все расходы будет нести запрашивающая Сторона.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</w:t>
      </w:r>
      <w:r>
        <w:br/>
      </w:r>
      <w:r>
        <w:rPr>
          <w:rFonts w:ascii="Times New Roman"/>
          <w:b/>
          <w:i w:val="false"/>
          <w:color w:val="000000"/>
        </w:rPr>
        <w:t xml:space="preserve">
Военные архивы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Хранение военных архивов осуществляется в помещениях, принадлежащих вооруженным силам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сотрудничества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могут создавать соответствующие делегации и, в соответствии с их рекомендациями, определять периодические программы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будет сохранять за собой право разрешать или отказывать военному персоналу направляющей Стороны в копировании и изготовлении микрофильмов и изучении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Персоналу направляющей Стороны по взаимному согласованию будет разрешено посещать военные музеи и исторические учреждения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Любое оборудование и помещения, которые могут потребоваться Сторонам для проведения исторических исследований, будут передаваться уполномоченным органом принимающей Стороны при условии, что это оборудование будет возвращено по окончании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вывоз культурных экспонатов военных музеев для их исследования, изучения и проведения выставок может быть осуществлен в соответствии с национальными законодательствами государств Сторон при условии, что все расходы, включая страхование, будет нести запрашивающая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 документами и информацией между Сторонами будет осуществляться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создадут межведомственную совместную группу с целью консультаций по вопросам организации совместных проектов, тем и исследований и будут совместно пользоваться результатами, полученными в ходе исследований. Количество членов межведомственной совместной группы будет устанавливаться Сторонами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7.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и проведение исторических исследований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по взаимной договоренности могут обучать и готовить специалистов в сфере изготовления и реставрации экспонатов.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осуществлять исторические исследования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обмена опытом, информацией, документами, публикациями, относящимися к общей истории или истории одного из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распространения документов и организации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организации конференций и коллоквиумов;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научных исследований, касающихся войн, сражений и военных кампаний, в которых принимали участие народы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репродукции произведений искусства, относящихся к военной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исследований и изучений, имеющих отношение к мероприятиям, определенным в настоящем Протоколе о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направления и обмена публикациями военных авторов.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безопасности информации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определяют гриф (степень) секретности передаваемых сведений эквивалентно секретности принятой национальным законодательством передаваемой Стороны, исходя из чего, принимающая Сторона принимает меры по ее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изменения или снятия грифа секретности с переданных сведений, а также их размножения (тиражирования), уничтожения и возвращения определяется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не имеет права распространять и разглашать третьей Стороне без письменного на, то согласия передаваемой Стороны полученную при исполнении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в рамках настоящего Протокола информацию секретного характера о Вооруженных Силах принимающей Стороны, даже если настоящий Протокол прекратит свое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совершать обмен предварительными и окончательными результатами исследований и изучений, связанных с мероприятиями указанными в настоящем Протоколе. Обмен информацией будет проводиться по договоренности Сторон относительно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Всевозможная переписка, передача информации и документов между Сторонами будут осуществляться через уполномоченные органы Сторон по дипломатическим каналам.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Дополнительные положения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Военный персонал направляющей Стороны должен соблюдать положения Соглашения, настоящего Протокола и национальное законодательство государства принимающей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спорных вопросов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Протокола, Стороны будут разрешать их путем консультаций и переговоров.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Протокол могут вноситься изменения и дополнения, которые оформляются отдельными протоколами, являющимися неотъемлемыми частями настоящего Протокола.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</w:t>
      </w:r>
      <w:r>
        <w:br/>
      </w:r>
      <w:r>
        <w:rPr>
          <w:rFonts w:ascii="Times New Roman"/>
          <w:b/>
          <w:i w:val="false"/>
          <w:color w:val="000000"/>
        </w:rPr>
        <w:t xml:space="preserve">
Срок действия и его окончание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заключается сроком на пять лет и будет автоматически продлеваться на последующий один год, если ни одна из Сторон за 90 дней до истечения очередного годичного срока не направит другой Стороне письменное уведомление о своем намерении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 его действие.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__________"__" ________ года в двух подлинных экземплярах, каждый на казахском, турецком, русском и английском языках, причем все тексты имеют одинаковую силу. В случае возникновения разногласий в толковании положений настоящего Протокола,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Министерство обороны           За Генеральный штаб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Турецкой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