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dac" w14:textId="826d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2002 года N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2002 год для ликвидации чрезвычайных ситуаций природного и техногенного характера и иных непредвиденных расходов, 187000000 (сто восемьдесят семь миллионов) тенге на обеспечение литерных рейсов.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выделяемых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