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8f6c" w14:textId="e298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"Атасуруда"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2002 года N 986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тяжелым финансово-экономическим положением открытого акционерного общества "Атасуруда", в целях сохранения и обеспечения непрерывности производственной деятельности, строительства нового горизонта на руднике "Западный Каражал", а также восстановления социальной инфраструктуры города Каражал Карагандинской области, в соответствии с пунктом 4 статьи 2 Закона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банкротстве", учитывая его важное стратегическое значение для экономики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 инициировать прекращение реабилитационной процедуры и открытие конкурсного производства открытого акционерного общества "Атасуруда"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об открытии конкурсного производства установить особые условия и порядок реализации конкурсной массы Общества,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части его имущества в виде основного горноперерабатывающего производства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минимальную цену продажи единого лота не ниже суммы административных расходов и требований кредиторов первой, второй и третьей очередей, а также четвертой очереди за минусом суммы задолженности, по которой налоговыми органами в соответствии с пунктом 2 постановления Правительства Республики Казахстан от 20 июня 1997 года N 1001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переходе налогоплательщиков на метод начислений в налоговом учете" была предоставлена Обществу отсрочка;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конкурсного производства без прекращения производственной деятельности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законодательством принятие конкурсным управляющим предложения открытого акционерного общества "Испат-Кармет" или его аффилированного лица об учреждении в период конкурсного производства доверительного управления объектами, включенными в единый лот, в том числе права на недропользование по лицензии МГ N 62 от 30 ноября 1994 года и по лицензии МГ N 10045 (подземные воды) от 10.02.1997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требования контракта купли-продажи, подписанного Департаментом по приватизации Министерства финансов Республики Казахстан от 13 августа 1997 года N 04/040-97, не распространяются на покупателя единого лота.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следующие дополнительные требования к покупателю единого лота путем включения в договор купли-продажи: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покупателем добычи не менее 500000 тонн руды в течение последовательных 12 календарных месяцев с момента заключения договора купли-продажи единого 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покупателем занятости работников в количестве не менее 1000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покупателем, по согласованию с акимом Карагандинской области, обязательств по обеспечению жизнедеятельности объектов социальной инфраструктуры города Каражала Карагандинской области, вошедших в конкурсную массу;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покупателем обязательств по возмещению открытому акционерному обществу "Испат-Кармет" или его аффилированному лицу затрат, вложенных в открытое акционерное общество "Атасуруда", с момента подписания договора на доверительное управление от 1 июня 2001 года и вошедших в соответствии с законодательством в сумму административных расходов реабилитационного и конкурсного производств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