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7290" w14:textId="72a7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2002 года N 767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в коммунальную собственность Кызылординской области здания на площадке 20 комплекса "Байконур", находящиеся на балансе Республиканского государственного предприятия "Инфракос" Министерства энергетики и минеральных ресурсов Республики Казахстан, для организации лечебного учреждения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совместно с Комитетом государственного имущества и приватизации Министерства финансов Республики Казахстан и акимом Кызылординской области в установленном законодательством порядке осуществить необходимые организационные мероприятия по приему-передаче вышеуказанных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12 июля 2002 года N 767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Перечень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зданий площадки 20 комплекса "Байконур", передаваемых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коммунальную собственность Кызылординской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   Шифр    !      Наименование сооружений         !   Год ввода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 сооружений !                                      !  эксплуатацию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___!____________!______________________________________!___________________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 В 20-20      КПП                                        1983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 В 10529-29   комната посетителей                        1990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 В 10529-24   солдатский магазин                         1990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 ВР 1700      баня кирпичная                             1990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  ВК 529-27    бетонный модуль                            1990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       -       двухэтажная казарма          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       -       двухэтажная казарма          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       -       пристройка двухэтажной казармы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