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843d" w14:textId="af78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приватизации и развития авиаремонтного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2002 года N 676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23 декабря 1995 года N 2721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приватизации" и в целях создания высокотехнологичного казахстанского авиаремонтного комплекса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осуществить продажу акций открытых акционерных обществ "Авиаремонтный завод N 405" (далее - ОАО "Авиаремонтный завод N 405") и "Авиаремонтный завод N 406 ГА" (далее - ОАО "Авиаремонтный завод N 406 ГА") в размере 60% от государственных пакетов акций указанных акционерных обществ единым лотом путем проведения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по согласованию с Министерством обороны Республики Казахстан в двухнедельный срок представить Комитету государственного имущества и приватизации Министерства финансов Республики Казахстан предложения по условиям продажи государственных пакетов акций ОАО "Авиаремонтный завод N 405" и ОАО "Авиаремонтный завод N 406 ГА".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экономики и торговли Республики Казахстан" строку, порядковый номер 232,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Правительства Республики Казахстан от 13 сентября 2001 года N 1194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приватизации государственного пакета акций ОАО "Авиаремонтный завод N 406 ГА".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