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f7a1" w14:textId="b05f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мая 2002 года N 592. 
Утратило силу - постановлением Правительства РК от 21 июня 2004 года N 678 (P040678)</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Правительство Республики Казахстан постановляет: 
</w:t>
      </w:r>
      <w:r>
        <w:br/>
      </w:r>
      <w:r>
        <w:rPr>
          <w:rFonts w:ascii="Times New Roman"/>
          <w:b w:val="false"/>
          <w:i w:val="false"/>
          <w:color w:val="000000"/>
          <w:sz w:val="28"/>
        </w:rPr>
        <w:t>
      1. Утвердить прилагаемые Правила разработки проектов республиканского и местных бюджетов.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постановление Правительства Республики Казахстан от 10 сентября 2001 года N 1169 
</w:t>
      </w:r>
      <w:r>
        <w:rPr>
          <w:rFonts w:ascii="Times New Roman"/>
          <w:b w:val="false"/>
          <w:i w:val="false"/>
          <w:color w:val="000000"/>
          <w:sz w:val="28"/>
        </w:rPr>
        <w:t xml:space="preserve"> P011169_ </w:t>
      </w:r>
      <w:r>
        <w:rPr>
          <w:rFonts w:ascii="Times New Roman"/>
          <w:b w:val="false"/>
          <w:i w:val="false"/>
          <w:color w:val="000000"/>
          <w:sz w:val="28"/>
        </w:rPr>
        <w:t>
 "Об утверждении Правил разработки проектов республиканского и местных бюджетов" (САПП Республики Казахстан, 2001 г., N 31, ст. 414).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мая 2002 года N 592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проектов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разработки проектов республиканского и местных бюджетов на предстоящий финансовый год. 
</w:t>
      </w:r>
      <w:r>
        <w:br/>
      </w:r>
      <w:r>
        <w:rPr>
          <w:rFonts w:ascii="Times New Roman"/>
          <w:b w:val="false"/>
          <w:i w:val="false"/>
          <w:color w:val="000000"/>
          <w:sz w:val="28"/>
        </w:rPr>
        <w:t>
      2. Основой для разработки проектов республиканского и местных бюджетов на предстоящий финансовый год и прогнозных показателей государственного бюджета являются Индикативный план социально-экономического развития Республики Казахстан, утверждаемый Правительством Республики Казахстан (далее - Индикативный план Республики), экономические и социальные программы развития территорий, утверждаемые местными представительными органами, на соответствующий период с учетом ежегодного послания Президента Республики Казахстан к народу Казахстана. 
</w:t>
      </w:r>
      <w:r>
        <w:br/>
      </w:r>
      <w:r>
        <w:rPr>
          <w:rFonts w:ascii="Times New Roman"/>
          <w:b w:val="false"/>
          <w:i w:val="false"/>
          <w:color w:val="000000"/>
          <w:sz w:val="28"/>
        </w:rPr>
        <w:t>
      3. Процесс разработки проектов республиканского и местных бюджетов включает в себя три основных этапа:
</w:t>
      </w:r>
      <w:r>
        <w:br/>
      </w:r>
      <w:r>
        <w:rPr>
          <w:rFonts w:ascii="Times New Roman"/>
          <w:b w:val="false"/>
          <w:i w:val="false"/>
          <w:color w:val="000000"/>
          <w:sz w:val="28"/>
        </w:rPr>
        <w:t>
      1) определение основных показателей и приоритетов для разработки проектов республиканского и местных бюджетов;
</w:t>
      </w:r>
      <w:r>
        <w:br/>
      </w:r>
      <w:r>
        <w:rPr>
          <w:rFonts w:ascii="Times New Roman"/>
          <w:b w:val="false"/>
          <w:i w:val="false"/>
          <w:color w:val="000000"/>
          <w:sz w:val="28"/>
        </w:rPr>
        <w:t>
      2) согласование прогнозных показателей местных бюджетов и разработка бюджетных заявок администраторов бюджетных программ;
</w:t>
      </w:r>
      <w:r>
        <w:br/>
      </w:r>
      <w:r>
        <w:rPr>
          <w:rFonts w:ascii="Times New Roman"/>
          <w:b w:val="false"/>
          <w:i w:val="false"/>
          <w:color w:val="000000"/>
          <w:sz w:val="28"/>
        </w:rPr>
        <w:t>
      3) одобрение проектов республиканского и местных бюджетов.
</w:t>
      </w:r>
      <w:r>
        <w:br/>
      </w:r>
      <w:r>
        <w:rPr>
          <w:rFonts w:ascii="Times New Roman"/>
          <w:b w:val="false"/>
          <w:i w:val="false"/>
          <w:color w:val="000000"/>
          <w:sz w:val="28"/>
        </w:rPr>
        <w:t>
      4. Прогнозные показатели государственного бюджета на предстоящий трехлетний период составляются по следующей форме:
</w:t>
      </w:r>
      <w:r>
        <w:br/>
      </w:r>
      <w:r>
        <w:rPr>
          <w:rFonts w:ascii="Times New Roman"/>
          <w:b w:val="false"/>
          <w:i w:val="false"/>
          <w:color w:val="000000"/>
          <w:sz w:val="28"/>
        </w:rPr>
        <w:t>
      1) поступления:
</w:t>
      </w:r>
      <w:r>
        <w:br/>
      </w:r>
      <w:r>
        <w:rPr>
          <w:rFonts w:ascii="Times New Roman"/>
          <w:b w:val="false"/>
          <w:i w:val="false"/>
          <w:color w:val="000000"/>
          <w:sz w:val="28"/>
        </w:rPr>
        <w:t>
      доходы (налоговые и неналоговые поступления, доходы от операций с капиталом);
</w:t>
      </w:r>
      <w:r>
        <w:br/>
      </w:r>
      <w:r>
        <w:rPr>
          <w:rFonts w:ascii="Times New Roman"/>
          <w:b w:val="false"/>
          <w:i w:val="false"/>
          <w:color w:val="000000"/>
          <w:sz w:val="28"/>
        </w:rPr>
        <w:t>
      полученные официальные трансферты; 
</w:t>
      </w:r>
      <w:r>
        <w:br/>
      </w:r>
      <w:r>
        <w:rPr>
          <w:rFonts w:ascii="Times New Roman"/>
          <w:b w:val="false"/>
          <w:i w:val="false"/>
          <w:color w:val="000000"/>
          <w:sz w:val="28"/>
        </w:rPr>
        <w:t>
      возврат кредитов;
</w:t>
      </w:r>
      <w:r>
        <w:br/>
      </w:r>
      <w:r>
        <w:rPr>
          <w:rFonts w:ascii="Times New Roman"/>
          <w:b w:val="false"/>
          <w:i w:val="false"/>
          <w:color w:val="000000"/>
          <w:sz w:val="28"/>
        </w:rPr>
        <w:t>
      2) расходы;
</w:t>
      </w:r>
      <w:r>
        <w:br/>
      </w:r>
      <w:r>
        <w:rPr>
          <w:rFonts w:ascii="Times New Roman"/>
          <w:b w:val="false"/>
          <w:i w:val="false"/>
          <w:color w:val="000000"/>
          <w:sz w:val="28"/>
        </w:rPr>
        <w:t>
      3) дефицит (профицит) бюджета;
</w:t>
      </w:r>
      <w:r>
        <w:br/>
      </w:r>
      <w:r>
        <w:rPr>
          <w:rFonts w:ascii="Times New Roman"/>
          <w:b w:val="false"/>
          <w:i w:val="false"/>
          <w:color w:val="000000"/>
          <w:sz w:val="28"/>
        </w:rPr>
        <w:t>
      4) финансирование дефицита (использование профицита)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Разработка проекта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Определение основных показателей и приоритетов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проекта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Разработка прогнозных показателей государственного бюджета на предстоящий трехлетний период и проекта республиканского бюджета на соответствующий финансовый год осуществляется на основе Индикативного плана Республики и с учетом прогнозных показателей республиканского бюджета на трехлетний период, утвержденных Правительством Республики Казахстан в истекшем финансовом году. 
</w:t>
      </w:r>
      <w:r>
        <w:br/>
      </w:r>
      <w:r>
        <w:rPr>
          <w:rFonts w:ascii="Times New Roman"/>
          <w:b w:val="false"/>
          <w:i w:val="false"/>
          <w:color w:val="000000"/>
          <w:sz w:val="28"/>
        </w:rPr>
        <w:t>
      6. Уполномоченный орган по бюджетному планированию в срок до 1 марта текущего года направляет центральным исполнительным органам и местным исполнительным органам областей, городов Астаны и Алматы (далее - местный исполнительный орган области), иным государственным органам перечень показателей, необходимых для прогнозирования объема поступлений государственного бюджета на предстоящий трехлетний период, оценки и прогноза государственного и гарантированного государством заимствования и долга на предстоящий десятилетний период. 
</w:t>
      </w:r>
      <w:r>
        <w:br/>
      </w:r>
      <w:r>
        <w:rPr>
          <w:rFonts w:ascii="Times New Roman"/>
          <w:b w:val="false"/>
          <w:i w:val="false"/>
          <w:color w:val="000000"/>
          <w:sz w:val="28"/>
        </w:rPr>
        <w:t>
      7. Центральные исполнительные органы и местные исполнительные органы области, иные государственные органы в срок до 1 апреля текущего года представляют в Уполномоченный орган по бюджетному планированию прогнозные данные по перечню показателей, направленному уполномоченным органом по бюджетному планированию (далее - данные для прогнозирования государственного бюджета). 
</w:t>
      </w:r>
      <w:r>
        <w:br/>
      </w:r>
      <w:r>
        <w:rPr>
          <w:rFonts w:ascii="Times New Roman"/>
          <w:b w:val="false"/>
          <w:i w:val="false"/>
          <w:color w:val="000000"/>
          <w:sz w:val="28"/>
        </w:rPr>
        <w:t>
      8. Центральные исполнительные органы, иные государственные органы в срок до 1 апреля текущего года представляют в уполномоченный орган по исполнению бюджета отчет о реализации республиканских бюджетных программ за истекший год в соответствии с паспортами республиканских бюджетных программ по форме, установленной уполномоченным органом по исполнению бюджета, и одновременно представляют в уполномоченный орган по бюджетному планированию следующие предложения: 
</w:t>
      </w:r>
      <w:r>
        <w:br/>
      </w:r>
      <w:r>
        <w:rPr>
          <w:rFonts w:ascii="Times New Roman"/>
          <w:b w:val="false"/>
          <w:i w:val="false"/>
          <w:color w:val="000000"/>
          <w:sz w:val="28"/>
        </w:rPr>
        <w:t>
      по перечню приоритетных направлений расходования средств республиканского бюджета на предстоящий трехлетний период, разработанные на основе Индикативного плана Республики, государственных и отраслевых (секторальных) программ; 
</w:t>
      </w:r>
      <w:r>
        <w:br/>
      </w:r>
      <w:r>
        <w:rPr>
          <w:rFonts w:ascii="Times New Roman"/>
          <w:b w:val="false"/>
          <w:i w:val="false"/>
          <w:color w:val="000000"/>
          <w:sz w:val="28"/>
        </w:rPr>
        <w:t>
      по перечню республиканских и местных бюджетных программ, не подлежащих секвестрированию в предстоящем финансовом году, по форме согласно приложению 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Уполномоченный орган по бюджетному планированию в срок до 15 апреля текущего года на основе макроэкономических показателей Индикативного плана Республики, расчетов динамики объемов и структуры накопленного государственного и гарантированного государством долга с учетом прогнозов изменений на рынках ссудного капитала и данных для прогнозирования государственного бюджета разрабатывает и вносит на рассмотрение в Республиканскую бюджетную комиссию: 
</w:t>
      </w:r>
      <w:r>
        <w:br/>
      </w:r>
      <w:r>
        <w:rPr>
          <w:rFonts w:ascii="Times New Roman"/>
          <w:b w:val="false"/>
          <w:i w:val="false"/>
          <w:color w:val="000000"/>
          <w:sz w:val="28"/>
        </w:rPr>
        <w:t>
      прогнозные показатели государственного бюджета Республики Казахстан на предстоящий трехлетний период, составленные по форме, указанной в пункте 4 настоящих Правил; 
</w:t>
      </w:r>
      <w:r>
        <w:br/>
      </w:r>
      <w:r>
        <w:rPr>
          <w:rFonts w:ascii="Times New Roman"/>
          <w:b w:val="false"/>
          <w:i w:val="false"/>
          <w:color w:val="000000"/>
          <w:sz w:val="28"/>
        </w:rPr>
        <w:t>
      перечень приоритетных направлений расходования средств республиканского бюджета на предстоящий трехлетний период; 
</w:t>
      </w:r>
      <w:r>
        <w:br/>
      </w:r>
      <w:r>
        <w:rPr>
          <w:rFonts w:ascii="Times New Roman"/>
          <w:b w:val="false"/>
          <w:i w:val="false"/>
          <w:color w:val="000000"/>
          <w:sz w:val="28"/>
        </w:rPr>
        <w:t>
      перечень республиканских и местных бюджетных программ, не подлежащих секвестрированию в предстоящем финансовом году; 
</w:t>
      </w:r>
      <w:r>
        <w:br/>
      </w:r>
      <w:r>
        <w:rPr>
          <w:rFonts w:ascii="Times New Roman"/>
          <w:b w:val="false"/>
          <w:i w:val="false"/>
          <w:color w:val="000000"/>
          <w:sz w:val="28"/>
        </w:rPr>
        <w:t>
      перечень организаций сырьевого сектора, составленный по предложениям соответствующих центральных государственных органов. 
</w:t>
      </w:r>
      <w:r>
        <w:br/>
      </w:r>
      <w:r>
        <w:rPr>
          <w:rFonts w:ascii="Times New Roman"/>
          <w:b w:val="false"/>
          <w:i w:val="false"/>
          <w:color w:val="000000"/>
          <w:sz w:val="28"/>
        </w:rPr>
        <w:t>
      Республиканская бюджетная комиссия в срок до 20 апреля текущего года рассматривает и определяет указанные в данном пункте показатели, перечень приоритетных направлений расходования средств республиканского бюджета на предстоящий трехлетний период, перечень республиканских и местных бюджетных программ, не подлежащих секвестрированию в предстоящем финансовом году, а также рассматривает перечень организаций сырьевого сектора для определения прогнозных объемов поступлений от них и последующего внесения данного перечня уполномоченным органом по бюджетному планированию на утверждение в Правительство Республики Казахстан. 
</w:t>
      </w:r>
      <w:r>
        <w:br/>
      </w:r>
      <w:r>
        <w:rPr>
          <w:rFonts w:ascii="Times New Roman"/>
          <w:b w:val="false"/>
          <w:i w:val="false"/>
          <w:color w:val="000000"/>
          <w:sz w:val="28"/>
        </w:rPr>
        <w:t>
      Определенные Республиканской бюджетной комиссией приоритетные направления расходования средств республиканского бюджета и перечень республиканских и местных бюджетных программ, не подлежащих секвестрированию в предстоящем финансовом году, доводятся уполномоченным органом по бюджетному планированию до администраторов республиканских бюджетных программ, местных исполнительных органов областей. 
</w:t>
      </w:r>
      <w:r>
        <w:br/>
      </w:r>
      <w:r>
        <w:rPr>
          <w:rFonts w:ascii="Times New Roman"/>
          <w:b w:val="false"/>
          <w:i w:val="false"/>
          <w:color w:val="000000"/>
          <w:sz w:val="28"/>
        </w:rPr>
        <w:t>
      10. С учетом приоритетных направлений расходования средств республиканского бюджета, нормативов распределения доходов между республиканским и местными бюджетами, установленных законодательными актами Республики Казахстан, прогнозных расчетов финансирования дефицита республиканского бюджета, составленных с учетом финансовых границ заимствования и перечня предполагаемых правительственных займов, Уполномоченный орган по бюджетному планированию в срок до 25 апреля текущего года вносит на рассмотрение в Республиканскую бюджетную комиссию: 
</w:t>
      </w:r>
      <w:r>
        <w:br/>
      </w:r>
      <w:r>
        <w:rPr>
          <w:rFonts w:ascii="Times New Roman"/>
          <w:b w:val="false"/>
          <w:i w:val="false"/>
          <w:color w:val="000000"/>
          <w:sz w:val="28"/>
        </w:rPr>
        <w:t>
      1) прогнозные показатели республиканского бюджета на предстоящий трехлетний период: 
</w:t>
      </w:r>
      <w:r>
        <w:br/>
      </w:r>
      <w:r>
        <w:rPr>
          <w:rFonts w:ascii="Times New Roman"/>
          <w:b w:val="false"/>
          <w:i w:val="false"/>
          <w:color w:val="000000"/>
          <w:sz w:val="28"/>
        </w:rPr>
        <w:t>
      поступления в республиканский бюджет; 
</w:t>
      </w:r>
      <w:r>
        <w:br/>
      </w:r>
      <w:r>
        <w:rPr>
          <w:rFonts w:ascii="Times New Roman"/>
          <w:b w:val="false"/>
          <w:i w:val="false"/>
          <w:color w:val="000000"/>
          <w:sz w:val="28"/>
        </w:rPr>
        <w:t>
      дефицит (профицит) республиканского бюджета; 
</w:t>
      </w:r>
      <w:r>
        <w:br/>
      </w:r>
      <w:r>
        <w:rPr>
          <w:rFonts w:ascii="Times New Roman"/>
          <w:b w:val="false"/>
          <w:i w:val="false"/>
          <w:color w:val="000000"/>
          <w:sz w:val="28"/>
        </w:rPr>
        <w:t>
      лимит правительственного долга на конец соответствующего финансового года; 
</w:t>
      </w:r>
      <w:r>
        <w:br/>
      </w:r>
      <w:r>
        <w:rPr>
          <w:rFonts w:ascii="Times New Roman"/>
          <w:b w:val="false"/>
          <w:i w:val="false"/>
          <w:color w:val="000000"/>
          <w:sz w:val="28"/>
        </w:rPr>
        <w:t>
      лимит предоставления государственных гарантий Республики Казахстан; 
</w:t>
      </w:r>
      <w:r>
        <w:br/>
      </w:r>
      <w:r>
        <w:rPr>
          <w:rFonts w:ascii="Times New Roman"/>
          <w:b w:val="false"/>
          <w:i w:val="false"/>
          <w:color w:val="000000"/>
          <w:sz w:val="28"/>
        </w:rPr>
        <w:t>
      лимит расходов республиканского бюджета для текущих бюджетных программ и бюджетных программ развития в разрезе администраторов республиканских бюджетных программ, в том числе по инвестиционным проектам с учетом реализуемых в текущем году проектов; 
</w:t>
      </w:r>
      <w:r>
        <w:br/>
      </w:r>
      <w:r>
        <w:rPr>
          <w:rFonts w:ascii="Times New Roman"/>
          <w:b w:val="false"/>
          <w:i w:val="false"/>
          <w:color w:val="000000"/>
          <w:sz w:val="28"/>
        </w:rPr>
        <w:t>
      2) суммы кредиторской задолженности государственных учреждений, финансируемых из республиканского бюджета, по каждой бюджетной программе (подпрограмме), сложившейся по состоянию на начало текущего финансового года. 
</w:t>
      </w:r>
      <w:r>
        <w:br/>
      </w:r>
      <w:r>
        <w:rPr>
          <w:rFonts w:ascii="Times New Roman"/>
          <w:b w:val="false"/>
          <w:i w:val="false"/>
          <w:color w:val="000000"/>
          <w:sz w:val="28"/>
        </w:rPr>
        <w:t>
      Республиканская бюджетная комиссия не позднее 1 мая текущего года рассматривает и определяет указанные в подпункте 1) настоящего пункта показатели и объем погашения в планируемом финансовом году кредиторской задолженности государственных учреждений, финансируемых из республиканского бюджета, по республиканским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11. Определенные Республиканской бюджетной комиссией лимиты расходов республиканского бюджета для текущих бюджетных программ и бюджетных программ развития, за исключением лимитов расходов по инвестиционным проектам, а также объемы погашения в планируемом финансовом году кредиторской задолженности государственных учреждений, финансируемых из республиканского бюджета, в течение трех рабочих дней доводятся уполномоченным органом по бюджетному планированию до администраторов республиканских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Уполномоченный орган по экономическому планированию формирует перечень и объемы финансирования из республиканского бюджета инвестиционных проектов в пределах определенного Республиканской бюджетной комиссией лимита расходов по инвестиционным проектам с учетом реализуемых в текущем году проектов и вносит их в Республиканскую бюджетную комиссию до 10 мая текущего года. 
</w:t>
      </w:r>
      <w:r>
        <w:br/>
      </w:r>
      <w:r>
        <w:rPr>
          <w:rFonts w:ascii="Times New Roman"/>
          <w:b w:val="false"/>
          <w:i w:val="false"/>
          <w:color w:val="000000"/>
          <w:sz w:val="28"/>
        </w:rPr>
        <w:t>
      Республиканская бюджетная комиссия рассматривает и определяет перечень и объемы финансирования из республиканского бюджета инвестиционных проектов на предстоящий трехлетний период с учетом реализуемых в текущем году проектов, в том числе проектов, реализуемых в областях, городах Астане и Алматы, которые доводятся уполномоченным органом по бюджетному планированию до администраторов республиканских бюджетных программ и местных исполнительных органов областей до 20 мая текущего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Согласование прогнозных показателей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разработка бюджетных заявок администраторов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республиканских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Местные исполнительные органы областей в срок до 1 мая текущего года представляют на согласование в Уполномоченный орган по бюджетному планированию следующие прогнозные показатели бюджетов областей, городов Астаны и Алматы (далее - бюджет области) на предстоящий трехлетний период: 
</w:t>
      </w:r>
      <w:r>
        <w:br/>
      </w:r>
      <w:r>
        <w:rPr>
          <w:rFonts w:ascii="Times New Roman"/>
          <w:b w:val="false"/>
          <w:i w:val="false"/>
          <w:color w:val="000000"/>
          <w:sz w:val="28"/>
        </w:rPr>
        <w:t>
      поступления в бюджеты областей по классификации доходов Единой бюджетной классификации; 
</w:t>
      </w:r>
      <w:r>
        <w:br/>
      </w:r>
      <w:r>
        <w:rPr>
          <w:rFonts w:ascii="Times New Roman"/>
          <w:b w:val="false"/>
          <w:i w:val="false"/>
          <w:color w:val="000000"/>
          <w:sz w:val="28"/>
        </w:rPr>
        <w:t>
      объем долга местного исполнительного органа области на конец соответствующего финансового года; 
</w:t>
      </w:r>
      <w:r>
        <w:br/>
      </w:r>
      <w:r>
        <w:rPr>
          <w:rFonts w:ascii="Times New Roman"/>
          <w:b w:val="false"/>
          <w:i w:val="false"/>
          <w:color w:val="000000"/>
          <w:sz w:val="28"/>
        </w:rPr>
        <w:t>
      объем затрат на погашение и обслуживание долга местного исполнительного органа области. 
</w:t>
      </w:r>
      <w:r>
        <w:br/>
      </w:r>
      <w:r>
        <w:rPr>
          <w:rFonts w:ascii="Times New Roman"/>
          <w:b w:val="false"/>
          <w:i w:val="false"/>
          <w:color w:val="000000"/>
          <w:sz w:val="28"/>
        </w:rPr>
        <w:t>
      Для обоснования прогнозных показателей местных бюджетов местные исполнительные органы областей представляют необходимые расчеты. 
</w:t>
      </w:r>
      <w:r>
        <w:br/>
      </w:r>
      <w:r>
        <w:rPr>
          <w:rFonts w:ascii="Times New Roman"/>
          <w:b w:val="false"/>
          <w:i w:val="false"/>
          <w:color w:val="000000"/>
          <w:sz w:val="28"/>
        </w:rPr>
        <w:t>
      14. Администраторы республиканских бюджетных программ на основе Индикативного плана Республики, приоритетных направлений расходования средств республиканского бюджета на предстоящий трехлетний период, в пределах лимитов расходов для текущих бюджетных программ и бюджетных программ развития, перечня и объемов финансирования из республиканского бюджета инвестиционных проектов с учетом объемов погашения кредиторской задолженности государственных учреждений, финансируемых из республиканского бюджета, определенных Республиканской бюджетной комиссией, составляют и в срок до 30 мая текущего года представляют в Уполномоченный орган по бюджетному планированию бюджетные заявки на предстоящий трехлетний период по форме, установленной уполномоченным органом по бюджетному планированию. 
</w:t>
      </w:r>
      <w:r>
        <w:br/>
      </w:r>
      <w:r>
        <w:rPr>
          <w:rFonts w:ascii="Times New Roman"/>
          <w:b w:val="false"/>
          <w:i w:val="false"/>
          <w:color w:val="000000"/>
          <w:sz w:val="28"/>
        </w:rPr>
        <w:t>
      15. Администратор республиканской бюджетной программы составляет бюджетную заявку, включающую соответствующие данные и проекты паспортов по каждой бюджетной программе. 
</w:t>
      </w:r>
      <w:r>
        <w:br/>
      </w:r>
      <w:r>
        <w:rPr>
          <w:rFonts w:ascii="Times New Roman"/>
          <w:b w:val="false"/>
          <w:i w:val="false"/>
          <w:color w:val="000000"/>
          <w:sz w:val="28"/>
        </w:rPr>
        <w:t>
      16. Проект паспорта бюджетной программы составляется по форме согласно приложению 2 и включает в себя следующие пункты: 
</w:t>
      </w:r>
      <w:r>
        <w:br/>
      </w:r>
      <w:r>
        <w:rPr>
          <w:rFonts w:ascii="Times New Roman"/>
          <w:b w:val="false"/>
          <w:i w:val="false"/>
          <w:color w:val="000000"/>
          <w:sz w:val="28"/>
        </w:rPr>
        <w:t>
      1) стоимость бюджетной программы 
</w:t>
      </w:r>
      <w:r>
        <w:br/>
      </w:r>
      <w:r>
        <w:rPr>
          <w:rFonts w:ascii="Times New Roman"/>
          <w:b w:val="false"/>
          <w:i w:val="false"/>
          <w:color w:val="000000"/>
          <w:sz w:val="28"/>
        </w:rPr>
        <w:t>
      В данном пункте указывается сумма расходов по годам, необходимая для реализации бюджетной программы. Проект паспорта по бюджетным программам, направленным на реализацию инвестиционных проектов, должен содержать полную стоимость инвестиционного проекта с выделением освоенных сумм за прошедший период с начала реализации инвестиционного проекта, сумм, запланированных на текущий финансовый год и последующие годы до окончания реализации инвестиционного проекта; 
</w:t>
      </w:r>
      <w:r>
        <w:br/>
      </w:r>
      <w:r>
        <w:rPr>
          <w:rFonts w:ascii="Times New Roman"/>
          <w:b w:val="false"/>
          <w:i w:val="false"/>
          <w:color w:val="000000"/>
          <w:sz w:val="28"/>
        </w:rPr>
        <w:t>
      2) нормативная правовая основа бюджетной программы 
</w:t>
      </w:r>
      <w:r>
        <w:br/>
      </w:r>
      <w:r>
        <w:rPr>
          <w:rFonts w:ascii="Times New Roman"/>
          <w:b w:val="false"/>
          <w:i w:val="false"/>
          <w:color w:val="000000"/>
          <w:sz w:val="28"/>
        </w:rPr>
        <w:t>
      В данном пункте приводятся нормативные правовые акты Республики Казахстан, определяющие государственные функции и необходимость реализации целей и задач данной программы. 
</w:t>
      </w:r>
      <w:r>
        <w:br/>
      </w:r>
      <w:r>
        <w:rPr>
          <w:rFonts w:ascii="Times New Roman"/>
          <w:b w:val="false"/>
          <w:i w:val="false"/>
          <w:color w:val="000000"/>
          <w:sz w:val="28"/>
        </w:rPr>
        <w:t>
      При этом следует полностью указывать наименование, дату и номер нормативного правового акта, в случае ссылки на законодательный акт обязательно указывать номер статей; 
</w:t>
      </w:r>
      <w:r>
        <w:br/>
      </w:r>
      <w:r>
        <w:rPr>
          <w:rFonts w:ascii="Times New Roman"/>
          <w:b w:val="false"/>
          <w:i w:val="false"/>
          <w:color w:val="000000"/>
          <w:sz w:val="28"/>
        </w:rPr>
        <w:t>
      3) источники финансирования бюджетной программы 
</w:t>
      </w:r>
      <w:r>
        <w:br/>
      </w:r>
      <w:r>
        <w:rPr>
          <w:rFonts w:ascii="Times New Roman"/>
          <w:b w:val="false"/>
          <w:i w:val="false"/>
          <w:color w:val="000000"/>
          <w:sz w:val="28"/>
        </w:rPr>
        <w:t>
      Источниками финансирования бюджетной программы могут быть средства республиканского и местных бюджетов, в том числе правительственные займы, займы местных исполнительных органов, софинансирование из вышестоящего бюджета; 
</w:t>
      </w:r>
      <w:r>
        <w:br/>
      </w:r>
      <w:r>
        <w:rPr>
          <w:rFonts w:ascii="Times New Roman"/>
          <w:b w:val="false"/>
          <w:i w:val="false"/>
          <w:color w:val="000000"/>
          <w:sz w:val="28"/>
        </w:rPr>
        <w:t>
      4) цель бюджетной программы 
</w:t>
      </w:r>
      <w:r>
        <w:br/>
      </w:r>
      <w:r>
        <w:rPr>
          <w:rFonts w:ascii="Times New Roman"/>
          <w:b w:val="false"/>
          <w:i w:val="false"/>
          <w:color w:val="000000"/>
          <w:sz w:val="28"/>
        </w:rPr>
        <w:t>
      Целью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 
</w:t>
      </w:r>
      <w:r>
        <w:br/>
      </w:r>
      <w:r>
        <w:rPr>
          <w:rFonts w:ascii="Times New Roman"/>
          <w:b w:val="false"/>
          <w:i w:val="false"/>
          <w:color w:val="000000"/>
          <w:sz w:val="28"/>
        </w:rPr>
        <w:t>
      Цель бюджетной программы формируется исходя, прежде всего, из задач стратегического развития страны, Индикативного плана Республики, Индикативных планов социально-экономического развития областей, городов Астаны и Алматы (далее - Индикативный план области), государственных, отраслевых (секторальных) программ, экономических и социальных программ развития территорий, а также функций государственного управления; 
</w:t>
      </w:r>
      <w:r>
        <w:br/>
      </w:r>
      <w:r>
        <w:rPr>
          <w:rFonts w:ascii="Times New Roman"/>
          <w:b w:val="false"/>
          <w:i w:val="false"/>
          <w:color w:val="000000"/>
          <w:sz w:val="28"/>
        </w:rPr>
        <w:t>
      5) задачи бюджетной программы 
</w:t>
      </w:r>
      <w:r>
        <w:br/>
      </w:r>
      <w:r>
        <w:rPr>
          <w:rFonts w:ascii="Times New Roman"/>
          <w:b w:val="false"/>
          <w:i w:val="false"/>
          <w:color w:val="000000"/>
          <w:sz w:val="28"/>
        </w:rPr>
        <w:t>
      Цель программы разбивается на отдельные задачи, т.е. главная цель детализируется на более частные путем структуризации и выделения путей решения программы. 
</w:t>
      </w:r>
      <w:r>
        <w:br/>
      </w:r>
      <w:r>
        <w:rPr>
          <w:rFonts w:ascii="Times New Roman"/>
          <w:b w:val="false"/>
          <w:i w:val="false"/>
          <w:color w:val="000000"/>
          <w:sz w:val="28"/>
        </w:rPr>
        <w:t>
      Задачи программы отражают цель программы и должны быть ясными, четкими, конкретными и проверяемыми. 
</w:t>
      </w:r>
      <w:r>
        <w:br/>
      </w:r>
      <w:r>
        <w:rPr>
          <w:rFonts w:ascii="Times New Roman"/>
          <w:b w:val="false"/>
          <w:i w:val="false"/>
          <w:color w:val="000000"/>
          <w:sz w:val="28"/>
        </w:rPr>
        <w:t>
      Задачи должны представлять собой основные этапы достижения поставленных целей;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План мероприятий представляет собой комплекс организационных, экономических, технических и других действий с количественными характеристиками. В Плане мероприятий указываются конкретные действия и мероприятия по реализации бюджетной программы с указанием подпрограмм (в случае их наличия), по которым эти действия предусмотрены, ответственные исполнители (подведомственные государственные учреждения или сам администратор бюджетных программ) и сроки реализации каждого мероприятия по годам. 
</w:t>
      </w:r>
      <w:r>
        <w:br/>
      </w:r>
      <w:r>
        <w:rPr>
          <w:rFonts w:ascii="Times New Roman"/>
          <w:b w:val="false"/>
          <w:i w:val="false"/>
          <w:color w:val="000000"/>
          <w:sz w:val="28"/>
        </w:rPr>
        <w:t>
      Сроки реализации определяют промежутки времени, в течение которых администратор бюджетных программ планирует выполнить мероприятия по достижению цели и задач программы. 
</w:t>
      </w:r>
      <w:r>
        <w:br/>
      </w:r>
      <w:r>
        <w:rPr>
          <w:rFonts w:ascii="Times New Roman"/>
          <w:b w:val="false"/>
          <w:i w:val="false"/>
          <w:color w:val="000000"/>
          <w:sz w:val="28"/>
        </w:rPr>
        <w:t>
      При планировании бюджетной программы сроки реализации основных этапов бюджетной программы должны быть по мере возможности основаны на понимании того, сколько времени потребуется на мобилизацию ресурсов, реализацию процессов и проявление результатов. 
</w:t>
      </w:r>
      <w:r>
        <w:br/>
      </w:r>
      <w:r>
        <w:rPr>
          <w:rFonts w:ascii="Times New Roman"/>
          <w:b w:val="false"/>
          <w:i w:val="false"/>
          <w:color w:val="000000"/>
          <w:sz w:val="28"/>
        </w:rPr>
        <w:t>
      При этом сроки, которые предлагаются в целях реализации государственных отраслевых программ, экономических и социальных программ развития территорий должны соответствовать срокам реализации, определенным в данных программах; 
</w:t>
      </w:r>
      <w:r>
        <w:br/>
      </w:r>
      <w:r>
        <w:rPr>
          <w:rFonts w:ascii="Times New Roman"/>
          <w:b w:val="false"/>
          <w:i w:val="false"/>
          <w:color w:val="000000"/>
          <w:sz w:val="28"/>
        </w:rPr>
        <w:t>
      7) ожидаемые результаты выполнения бюджетной программы 
</w:t>
      </w:r>
      <w:r>
        <w:br/>
      </w:r>
      <w:r>
        <w:rPr>
          <w:rFonts w:ascii="Times New Roman"/>
          <w:b w:val="false"/>
          <w:i w:val="false"/>
          <w:color w:val="000000"/>
          <w:sz w:val="28"/>
        </w:rPr>
        <w:t>
      Данный пункт должен содержать количественные и качественные показатели, характеризующие достижение цели программы, по годам. Показатели, характеризующие уровень выполнения программы и ее эффективность,, должны быть доступными и проверяемыми.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Уполномоченный орган по бюджетному планированию рассматривает: 
</w:t>
      </w:r>
      <w:r>
        <w:br/>
      </w:r>
      <w:r>
        <w:rPr>
          <w:rFonts w:ascii="Times New Roman"/>
          <w:b w:val="false"/>
          <w:i w:val="false"/>
          <w:color w:val="000000"/>
          <w:sz w:val="28"/>
        </w:rPr>
        <w:t>
      и согласовывает прогнозные показатели бюджетов областей, указанные в пункте 13 настоящих Правил; 
</w:t>
      </w:r>
      <w:r>
        <w:br/>
      </w:r>
      <w:r>
        <w:rPr>
          <w:rFonts w:ascii="Times New Roman"/>
          <w:b w:val="false"/>
          <w:i w:val="false"/>
          <w:color w:val="000000"/>
          <w:sz w:val="28"/>
        </w:rPr>
        <w:t>
      бюджетные заявки на предмет их соответствия Индикативному плану Республики, приоритетным направлениям расходования средств республиканского бюджета, доведенным лимитам расходов для текущих бюджетных программ и бюджетных программ развития, перечню и объемам финансирования из республиканского бюджета инвестиционных проектов, объемам погашения кредиторской задолженности государственных учреждений, финансируемых из республиканского бюджета, установленным требованиям к составлению бюджетных заявок, правильности и обоснованности расчетов.
</w:t>
      </w:r>
      <w:r>
        <w:br/>
      </w:r>
      <w:r>
        <w:rPr>
          <w:rFonts w:ascii="Times New Roman"/>
          <w:b w:val="false"/>
          <w:i w:val="false"/>
          <w:color w:val="000000"/>
          <w:sz w:val="28"/>
        </w:rPr>
        <w:t>
      Бюджетные заявки администраторов республиканских бюджетных программ с приложением заключения уполномоченного органа по бюджетному планированию по ним, а также информация о результатах реализации бюджетных программ за истекший год, начиная с 15 июня текущего года, вносятся на рассмотрение в Республиканскую бюджетную комиссию.
</w:t>
      </w:r>
      <w:r>
        <w:br/>
      </w:r>
      <w:r>
        <w:rPr>
          <w:rFonts w:ascii="Times New Roman"/>
          <w:b w:val="false"/>
          <w:i w:val="false"/>
          <w:color w:val="000000"/>
          <w:sz w:val="28"/>
        </w:rPr>
        <w:t>
      Форма заключения по бюджетным заявкам администраторов республиканских бюджетных программ определяется уполномоченным органом по бюджетному планированию.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Администрация Президента Республики Казахстан вносит в Республиканскую бюджетную комиссию одобренные Советом по управлению Национальным фондом Республики Казахстан предложения по включению в проект республиканского бюджета на предстоящий финансовый год целевых трансфертов из Национального фонда Республики Казахстан, цели которых определяются Президентом Республики Казахстан. 
</w:t>
      </w:r>
      <w:r>
        <w:br/>
      </w:r>
      <w:r>
        <w:rPr>
          <w:rFonts w:ascii="Times New Roman"/>
          <w:b w:val="false"/>
          <w:i w:val="false"/>
          <w:color w:val="000000"/>
          <w:sz w:val="28"/>
        </w:rPr>
        <w:t>
      19. Республиканская бюджетная комиссия рассматривает внесенные Администрацией Президента Республики Казахстан предложения и бюджетные заявки администраторов республиканских бюджетных программ, заключения уполномоченного органа по бюджетному планированию, а также информацию уполномоченного органа по исполнению бюджета о ходе реализации бюджетных программ и в срок до 15 июля текущего года выносит по ним решение.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Уполномоченный орган по бюджетному планированию в срок до 20 июля текущего года с учетом решения Республиканской бюджетной комиссии, указанного в пункте 19 настоящих Правил, вносит на рассмотрение Республиканской бюджетной комиссии следующие прогнозные показатели: 
</w:t>
      </w:r>
      <w:r>
        <w:br/>
      </w:r>
      <w:r>
        <w:rPr>
          <w:rFonts w:ascii="Times New Roman"/>
          <w:b w:val="false"/>
          <w:i w:val="false"/>
          <w:color w:val="000000"/>
          <w:sz w:val="28"/>
        </w:rPr>
        <w:t>
      1) республиканского бюджета на предстоящий трехлетний период: 
</w:t>
      </w:r>
      <w:r>
        <w:br/>
      </w:r>
      <w:r>
        <w:rPr>
          <w:rFonts w:ascii="Times New Roman"/>
          <w:b w:val="false"/>
          <w:i w:val="false"/>
          <w:color w:val="000000"/>
          <w:sz w:val="28"/>
        </w:rPr>
        <w:t>
      объемы поступлений в республиканский бюджет в разрезе специфик; 
</w:t>
      </w:r>
      <w:r>
        <w:br/>
      </w:r>
      <w:r>
        <w:rPr>
          <w:rFonts w:ascii="Times New Roman"/>
          <w:b w:val="false"/>
          <w:i w:val="false"/>
          <w:color w:val="000000"/>
          <w:sz w:val="28"/>
        </w:rPr>
        <w:t>
      объемы расходов республиканского бюджета по администраторам республиканских бюджетных программ на уровне программ (подпрограмм) с разделением на текущие бюджетные программы и бюджетные программы развития, в том числе по инвестиционным проектам с учетом реализуемых в текущем финансовом году проектов; 
</w:t>
      </w:r>
      <w:r>
        <w:br/>
      </w:r>
      <w:r>
        <w:rPr>
          <w:rFonts w:ascii="Times New Roman"/>
          <w:b w:val="false"/>
          <w:i w:val="false"/>
          <w:color w:val="000000"/>
          <w:sz w:val="28"/>
        </w:rPr>
        <w:t>
      размер дефицита (профицита) республиканского бюджета; 
</w:t>
      </w:r>
      <w:r>
        <w:br/>
      </w:r>
      <w:r>
        <w:rPr>
          <w:rFonts w:ascii="Times New Roman"/>
          <w:b w:val="false"/>
          <w:i w:val="false"/>
          <w:color w:val="000000"/>
          <w:sz w:val="28"/>
        </w:rPr>
        <w:t>
      лимит правительственного долга на конец соответствующего финансового года; 
</w:t>
      </w:r>
      <w:r>
        <w:br/>
      </w:r>
      <w:r>
        <w:rPr>
          <w:rFonts w:ascii="Times New Roman"/>
          <w:b w:val="false"/>
          <w:i w:val="false"/>
          <w:color w:val="000000"/>
          <w:sz w:val="28"/>
        </w:rPr>
        <w:t>
      лимит предоставления государственных гарантий Республики Казахстан; 
</w:t>
      </w:r>
      <w:r>
        <w:br/>
      </w:r>
      <w:r>
        <w:rPr>
          <w:rFonts w:ascii="Times New Roman"/>
          <w:b w:val="false"/>
          <w:i w:val="false"/>
          <w:color w:val="000000"/>
          <w:sz w:val="28"/>
        </w:rPr>
        <w:t>
      2) республиканского бюджета на предстоящий финансовый год: 
</w:t>
      </w:r>
      <w:r>
        <w:br/>
      </w:r>
      <w:r>
        <w:rPr>
          <w:rFonts w:ascii="Times New Roman"/>
          <w:b w:val="false"/>
          <w:i w:val="false"/>
          <w:color w:val="000000"/>
          <w:sz w:val="28"/>
        </w:rPr>
        <w:t>
      объемы поступлений от организаций сырьевого сектора в республиканский и местные бюджеты в разрезе областей, городов Астаны и Алматы; 
</w:t>
      </w:r>
      <w:r>
        <w:br/>
      </w:r>
      <w:r>
        <w:rPr>
          <w:rFonts w:ascii="Times New Roman"/>
          <w:b w:val="false"/>
          <w:i w:val="false"/>
          <w:color w:val="000000"/>
          <w:sz w:val="28"/>
        </w:rPr>
        <w:t>
      полный перечень поступлений от акционерных обществ с государственным пакетом акций и республиканских государственных предприятий; 
</w:t>
      </w:r>
      <w:r>
        <w:br/>
      </w:r>
      <w:r>
        <w:rPr>
          <w:rFonts w:ascii="Times New Roman"/>
          <w:b w:val="false"/>
          <w:i w:val="false"/>
          <w:color w:val="000000"/>
          <w:sz w:val="28"/>
        </w:rPr>
        <w:t>
      объем погашения в планируемом финансовом году кредиторской задолженности государственных учреждений, финансируемых из республиканского бюджета, по республиканским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размер резервов Правительства Республики Казахстан; 
</w:t>
      </w:r>
      <w:r>
        <w:br/>
      </w:r>
      <w:r>
        <w:rPr>
          <w:rFonts w:ascii="Times New Roman"/>
          <w:b w:val="false"/>
          <w:i w:val="false"/>
          <w:color w:val="000000"/>
          <w:sz w:val="28"/>
        </w:rPr>
        <w:t>
      сумма выполнения обязательств по государственным гарантиям Республики Казахстан; 
</w:t>
      </w:r>
      <w:r>
        <w:br/>
      </w:r>
      <w:r>
        <w:rPr>
          <w:rFonts w:ascii="Times New Roman"/>
          <w:b w:val="false"/>
          <w:i w:val="false"/>
          <w:color w:val="000000"/>
          <w:sz w:val="28"/>
        </w:rPr>
        <w:t>
      минимальные размеры месячной заработной платы, пенсии, месячный расчетный показатель; 
</w:t>
      </w:r>
      <w:r>
        <w:br/>
      </w:r>
      <w:r>
        <w:rPr>
          <w:rFonts w:ascii="Times New Roman"/>
          <w:b w:val="false"/>
          <w:i w:val="false"/>
          <w:color w:val="000000"/>
          <w:sz w:val="28"/>
        </w:rPr>
        <w:t>
      перечень республиканских и местных бюджетных программ, не подлежащих секвестрированию в процессе исполнения республиканского и местных бюджетов; 
</w:t>
      </w:r>
      <w:r>
        <w:br/>
      </w:r>
      <w:r>
        <w:rPr>
          <w:rFonts w:ascii="Times New Roman"/>
          <w:b w:val="false"/>
          <w:i w:val="false"/>
          <w:color w:val="000000"/>
          <w:sz w:val="28"/>
        </w:rPr>
        <w:t>
      суммы официальных трансфертов, передаваемых из республиканского и местных бюджетов в разрезе областей, городов Астаны и Алматы в Национальный фонд Республики Казахстан. 
</w:t>
      </w:r>
      <w:r>
        <w:br/>
      </w:r>
      <w:r>
        <w:rPr>
          <w:rFonts w:ascii="Times New Roman"/>
          <w:b w:val="false"/>
          <w:i w:val="false"/>
          <w:color w:val="000000"/>
          <w:sz w:val="28"/>
        </w:rPr>
        <w:t>
      21. Прогнозные показатели республиканского бюджета, указанные в пункте 20 настоящих Правил, рассматриваются и определяются Республиканской бюджетной комиссией до 25 июля текущего года. Республиканская бюджетная комиссия рассматривает и выносит решение по урегулированию разногласий между уполномоченным органом по бюджетному планированию и местными исполнительными органами областей по прогнозным показателям бюджетов областей до 25 июля текущего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Одобрение проекта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Уполномоченный орган по бюджетному планированию на основе прогнозных показателей республиканского бюджета, определенных Республиканской бюджетной комиссией,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в срок до 27 июля текущего года. 
</w:t>
      </w:r>
      <w:r>
        <w:br/>
      </w:r>
      <w:r>
        <w:rPr>
          <w:rFonts w:ascii="Times New Roman"/>
          <w:b w:val="false"/>
          <w:i w:val="false"/>
          <w:color w:val="000000"/>
          <w:sz w:val="28"/>
        </w:rPr>
        <w:t>
      Окончательный вариант проекта республиканского бюджета на предстоящий финансовый год Республиканской бюджетной комиссией должен быть определен к 1 августа текущего года. 
</w:t>
      </w:r>
      <w:r>
        <w:br/>
      </w:r>
      <w:r>
        <w:rPr>
          <w:rFonts w:ascii="Times New Roman"/>
          <w:b w:val="false"/>
          <w:i w:val="false"/>
          <w:color w:val="000000"/>
          <w:sz w:val="28"/>
        </w:rPr>
        <w:t>
      23. Уполномоченный орган по бюджетному планированию на основе окончательного варианта проекта республиканского бюджета на предстоящий финансовый год составляет проект закона Республики Казахстан о республиканском бюджете и в срок не позднее 15 августа текущего года представляет его на рассмотрение в Правительство Республики Казахстан. 
</w:t>
      </w:r>
      <w:r>
        <w:br/>
      </w:r>
      <w:r>
        <w:rPr>
          <w:rFonts w:ascii="Times New Roman"/>
          <w:b w:val="false"/>
          <w:i w:val="false"/>
          <w:color w:val="000000"/>
          <w:sz w:val="28"/>
        </w:rPr>
        <w:t>
      Одновременно с проектом закона Уполномоченный орган по бюджетному планированию вносит на утверждение Правительству Республики Казахстан прогнозные показатели республиканского бюджета Республики Казахстан на предстоящий трехлетний период. 
</w:t>
      </w:r>
      <w:r>
        <w:br/>
      </w:r>
      <w:r>
        <w:rPr>
          <w:rFonts w:ascii="Times New Roman"/>
          <w:b w:val="false"/>
          <w:i w:val="false"/>
          <w:color w:val="000000"/>
          <w:sz w:val="28"/>
        </w:rPr>
        <w:t>
      24. После одобрения Правительством Республики Казахстан проекта закона о республиканском бюджете Уполномоченный орган по бюджетному планированию направляет местным исполнительным органам областей согласованные прогнозные показатели, указанные в пункте 13 настоящих Правил.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Разработка проектов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1. Разработка проекта областного бюджета и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городов Астаны и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Определение основных показателей и приоритетов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разработки проектов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Местный уполномоченный орган области, города Астаны, Алматы (далее - местный уполномоченный орган области) на основе Индикативного плана Республики, Индикативного плана области, экономических и социальных программ развития территорий, а также с учетом прогнозных показателей бюджета области на трехлетний период, определенных в истекшем году, разрабатывает прогнозные показатели бюджета области на предстоящий трехлетний период, составленные по форме, указанной в пункте 4 настоящих Правил, и в срок до 1 апреля текущего года вносит их на рассмотрение в бюджетную комиссию области, города Астаны, Алматы (далее - бюджетная комиссия области). 
</w:t>
      </w:r>
      <w:r>
        <w:br/>
      </w:r>
      <w:r>
        <w:rPr>
          <w:rFonts w:ascii="Times New Roman"/>
          <w:b w:val="false"/>
          <w:i w:val="false"/>
          <w:color w:val="000000"/>
          <w:sz w:val="28"/>
        </w:rPr>
        <w:t>
      26. Администраторы местных бюджетных программ, финансируемых из областного бюджета, бюджетов городов Астаны и Алматы (далее - администраторы областных бюджетных программ), в срок до 1 апреля текущего года представляют в местный уполномоченный орган области отчет о реализации бюджетных программ за истекший год в соответствии с паспортами бюджетных программ и следующие предложения: 
</w:t>
      </w:r>
      <w:r>
        <w:br/>
      </w:r>
      <w:r>
        <w:rPr>
          <w:rFonts w:ascii="Times New Roman"/>
          <w:b w:val="false"/>
          <w:i w:val="false"/>
          <w:color w:val="000000"/>
          <w:sz w:val="28"/>
        </w:rPr>
        <w:t>
      по перечню приоритетных направлений расходования средств областного бюджета на предстоящий трехлетний период, разработанные на основе Индикативного плана Республики, Индикативного плана области, экономических и отраслевых (секторальных) программ развития территорий; 
</w:t>
      </w:r>
      <w:r>
        <w:br/>
      </w:r>
      <w:r>
        <w:rPr>
          <w:rFonts w:ascii="Times New Roman"/>
          <w:b w:val="false"/>
          <w:i w:val="false"/>
          <w:color w:val="000000"/>
          <w:sz w:val="28"/>
        </w:rPr>
        <w:t>
      по перечню местных бюджетных программ, не подлежащих секвестрированию в предстоящем финансовом году, по форме согласно приложению 1. 
</w:t>
      </w:r>
      <w:r>
        <w:br/>
      </w:r>
      <w:r>
        <w:rPr>
          <w:rFonts w:ascii="Times New Roman"/>
          <w:b w:val="false"/>
          <w:i w:val="false"/>
          <w:color w:val="000000"/>
          <w:sz w:val="28"/>
        </w:rPr>
        <w:t>
      Местный уполномоченный орган области в срок до 10 апреля текущего года вносит указанные в данном пункте предложения в бюджетную комиссию области. 
</w:t>
      </w:r>
      <w:r>
        <w:br/>
      </w:r>
      <w:r>
        <w:rPr>
          <w:rFonts w:ascii="Times New Roman"/>
          <w:b w:val="false"/>
          <w:i w:val="false"/>
          <w:color w:val="000000"/>
          <w:sz w:val="28"/>
        </w:rPr>
        <w:t>
      Определенные бюджетной комиссией области приоритетные направления расходования средств областного бюджета и перечень местных бюджетных программ, не подлежащих секвестрированию в предстоящем финансовом году, доводятся местным уполномоченным органом области до администраторов областных бюджетных программ. 
</w:t>
      </w:r>
      <w:r>
        <w:br/>
      </w:r>
      <w:r>
        <w:rPr>
          <w:rFonts w:ascii="Times New Roman"/>
          <w:b w:val="false"/>
          <w:i w:val="false"/>
          <w:color w:val="000000"/>
          <w:sz w:val="28"/>
        </w:rPr>
        <w:t>
      27. На основе прогнозных показателей бюджета области бюджетная комиссия области рассматривает и определяет прогнозные показатели бюджета области на предстоящий трехлетний период, указанные в пункте 13 настоящих Правил, для представления на согласование в Уполномоченный орган по бюджетному планированию. 
</w:t>
      </w:r>
      <w:r>
        <w:br/>
      </w:r>
      <w:r>
        <w:rPr>
          <w:rFonts w:ascii="Times New Roman"/>
          <w:b w:val="false"/>
          <w:i w:val="false"/>
          <w:color w:val="000000"/>
          <w:sz w:val="28"/>
        </w:rPr>
        <w:t>
      28. С учетом приоритетных направлений расходования средств областного бюджета, нормативов распределения доходов между уровнями бюджетов, прогнозных расчетов финансирования дефицита бюджета области, составленных с учетом финансовых границ заимствования и перечня предполагаемых займов местных исполнительных органов, местный уполномоченный орган области до 15 апреля текущего года вносит на рассмотрение в бюджетную комиссию области: 
</w:t>
      </w:r>
      <w:r>
        <w:br/>
      </w:r>
      <w:r>
        <w:rPr>
          <w:rFonts w:ascii="Times New Roman"/>
          <w:b w:val="false"/>
          <w:i w:val="false"/>
          <w:color w:val="000000"/>
          <w:sz w:val="28"/>
        </w:rPr>
        <w:t>
      1) прогнозные показатели областного бюджета на предстоящий трехлетний период: 
</w:t>
      </w:r>
      <w:r>
        <w:br/>
      </w:r>
      <w:r>
        <w:rPr>
          <w:rFonts w:ascii="Times New Roman"/>
          <w:b w:val="false"/>
          <w:i w:val="false"/>
          <w:color w:val="000000"/>
          <w:sz w:val="28"/>
        </w:rPr>
        <w:t>
      поступления в областной бюджет; 
</w:t>
      </w:r>
      <w:r>
        <w:br/>
      </w:r>
      <w:r>
        <w:rPr>
          <w:rFonts w:ascii="Times New Roman"/>
          <w:b w:val="false"/>
          <w:i w:val="false"/>
          <w:color w:val="000000"/>
          <w:sz w:val="28"/>
        </w:rPr>
        <w:t>
      дефицит (профицит) областного бюджета; 
</w:t>
      </w:r>
      <w:r>
        <w:br/>
      </w:r>
      <w:r>
        <w:rPr>
          <w:rFonts w:ascii="Times New Roman"/>
          <w:b w:val="false"/>
          <w:i w:val="false"/>
          <w:color w:val="000000"/>
          <w:sz w:val="28"/>
        </w:rPr>
        <w:t>
      лимит расходов областного бюджета для текущих бюджетных программ и бюджетных программ развития в разрезе администраторов областных бюджетных программ, в том числе по инвестиционным проектам с учетом реализуемых в текущем году проектов; 
</w:t>
      </w:r>
      <w:r>
        <w:br/>
      </w:r>
      <w:r>
        <w:rPr>
          <w:rFonts w:ascii="Times New Roman"/>
          <w:b w:val="false"/>
          <w:i w:val="false"/>
          <w:color w:val="000000"/>
          <w:sz w:val="28"/>
        </w:rPr>
        <w:t>
      2) суммы кредиторской задолженности государственных учреждений, финансируемых из областного бюджета, по каждой соответствующей местной бюджетной программе (подпрограмме), сложившейся по состоянию на начало текущего финансового года. 
</w:t>
      </w:r>
      <w:r>
        <w:br/>
      </w:r>
      <w:r>
        <w:rPr>
          <w:rFonts w:ascii="Times New Roman"/>
          <w:b w:val="false"/>
          <w:i w:val="false"/>
          <w:color w:val="000000"/>
          <w:sz w:val="28"/>
        </w:rPr>
        <w:t>
      Бюджетная комиссия области не позднее 20 апреля текущего года рассматривает и определяет указанные в подпункте 1) настоящего пункта показатели и объем погашения в планируемом финансовом году кредиторской задолженности государственных учреждений, финансируемых из областного бюджета, по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29. Определенные бюджетной комиссией области лимиты расходов областного бюджета для текущих бюджетных программ и бюджетных программ развития, за исключением лимитов расходов по инвестиционным проектам, а также объемы погашения в планируемом финансовом году кредиторской задолженности государственных учреждений, финансируемых из областного бюджета, в течение трех рабочих дней доводятся местным уполномоченным органом области до администраторов областных бюджетных программ. 
</w:t>
      </w:r>
      <w:r>
        <w:br/>
      </w:r>
      <w:r>
        <w:rPr>
          <w:rFonts w:ascii="Times New Roman"/>
          <w:b w:val="false"/>
          <w:i w:val="false"/>
          <w:color w:val="000000"/>
          <w:sz w:val="28"/>
        </w:rPr>
        <w:t>
      Лимиты расходов местного бюджета по инвестиционным проектам с учетом реализуемых в текущем году проектов в течение трех рабочих дней доводятся местным уполномоченным органом области до местного уполномоченного органа по экономическому планированию области, города Астаны, Алматы. 
</w:t>
      </w:r>
      <w:r>
        <w:br/>
      </w:r>
      <w:r>
        <w:rPr>
          <w:rFonts w:ascii="Times New Roman"/>
          <w:b w:val="false"/>
          <w:i w:val="false"/>
          <w:color w:val="000000"/>
          <w:sz w:val="28"/>
        </w:rPr>
        <w:t>
      30. Местный уполномоченный орган по экономическому планированию области, города Астаны, Алматы формирует перечень и объемы финансирования из областного бюджета инвестиционных проектов в пределах определенного бюджетной комиссией области лимита расходов по инвестиционным проектам с учетом реализуемых в текущем году проектов и представляет их в местный уполномоченный орган области для последующего внесения им в бюджетную комиссию области до 25 апреля текущего года. 
</w:t>
      </w:r>
      <w:r>
        <w:br/>
      </w:r>
      <w:r>
        <w:rPr>
          <w:rFonts w:ascii="Times New Roman"/>
          <w:b w:val="false"/>
          <w:i w:val="false"/>
          <w:color w:val="000000"/>
          <w:sz w:val="28"/>
        </w:rPr>
        <w:t>
      Бюджетная комиссия области рассматривает и определяет перечень и объемы финансирования из областного бюджета инвестиционных проектов на предстоящий трехлетний период с учетом реализуемых в текущем году проектов, в том числе инвестиционных проектов, реализуемых в районе (городе), которые доводятся местным уполномоченным органом области до администраторов областных бюджетных программ и местных исполнительных органов районов (городов) до 1 мая текущего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Согласование прогнозных показателей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районов (городов) и разработка бюджетных заявок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администраторов областных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Местные исполнительные органы районов (городов) в срок до 20 апреля текущего года представляют в местный уполномоченный орган области на согласование прогноз поступлений в бюджеты районов (городов) на предстоящий трехлетний период по классификации доходов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Для обоснования прогноза поступлений в бюджеты районов (городов) местные исполнительные органы районов (городов) представляют необходимые расчеты. 
</w:t>
      </w:r>
      <w:r>
        <w:br/>
      </w:r>
      <w:r>
        <w:rPr>
          <w:rFonts w:ascii="Times New Roman"/>
          <w:b w:val="false"/>
          <w:i w:val="false"/>
          <w:color w:val="000000"/>
          <w:sz w:val="28"/>
        </w:rPr>
        <w:t>
      32. Администраторы областных бюджетных программ на основе Индикативного плана Республики, Индикативного плана области, экономических и социальных программ развития территорий, приоритетных направлений расходования средств областного бюджета на предстоящий трехлетний период, в пределах лимитов расходов для текущих бюджетных программ и бюджетных программ развития, перечня и объемов финансирования из областного бюджета инвестиционных проектов с учетом объемов погашения кредиторской задолженности государственных учреждений, финансируемых из областного бюджета, определенных бюджетной комиссией области, составляют и в срок до 15 мая текущего года представляют в местный уполномоченный орган области бюджетные заявки на предстоящий трехлетний период по форме, установленной уполномоченным органом по бюджетному планированию. 
</w:t>
      </w:r>
      <w:r>
        <w:br/>
      </w:r>
      <w:r>
        <w:rPr>
          <w:rFonts w:ascii="Times New Roman"/>
          <w:b w:val="false"/>
          <w:i w:val="false"/>
          <w:color w:val="000000"/>
          <w:sz w:val="28"/>
        </w:rPr>
        <w:t>
      33. Администратор областной бюджетной программы составляет бюджетную заявку, включающую соответствующие данные и проекты паспортов по каждой бюджетной программе. 
</w:t>
      </w:r>
      <w:r>
        <w:br/>
      </w:r>
      <w:r>
        <w:rPr>
          <w:rFonts w:ascii="Times New Roman"/>
          <w:b w:val="false"/>
          <w:i w:val="false"/>
          <w:color w:val="000000"/>
          <w:sz w:val="28"/>
        </w:rPr>
        <w:t>
      34. Местный уполномоченный орган области рассматривает: 
</w:t>
      </w:r>
      <w:r>
        <w:br/>
      </w:r>
      <w:r>
        <w:rPr>
          <w:rFonts w:ascii="Times New Roman"/>
          <w:b w:val="false"/>
          <w:i w:val="false"/>
          <w:color w:val="000000"/>
          <w:sz w:val="28"/>
        </w:rPr>
        <w:t>
      и согласовывает прогнозные поступления бюджетов районов (городов); 
</w:t>
      </w:r>
      <w:r>
        <w:br/>
      </w:r>
      <w:r>
        <w:rPr>
          <w:rFonts w:ascii="Times New Roman"/>
          <w:b w:val="false"/>
          <w:i w:val="false"/>
          <w:color w:val="000000"/>
          <w:sz w:val="28"/>
        </w:rPr>
        <w:t>
      бюджетные заявки на предмет их соответствия Индикативному плану Республики, Индикативному плану области, приоритетным направлениям расходования средств областного бюджета на предстоящий трехлетний период, доведенным лимитам расходов для текущих бюджетных программ и бюджетных программ развития, перечню и объемам финансирования из областного бюджета инвестиционных проектов, объемам погашения кредиторской задолженности государственных учреждений, финансируемых из областного бюджета, установленным требованиям к составлению бюджетных заявок, правильности и обоснованности расчетов. 
</w:t>
      </w:r>
      <w:r>
        <w:br/>
      </w:r>
      <w:r>
        <w:rPr>
          <w:rFonts w:ascii="Times New Roman"/>
          <w:b w:val="false"/>
          <w:i w:val="false"/>
          <w:color w:val="000000"/>
          <w:sz w:val="28"/>
        </w:rPr>
        <w:t>
      Бюджетные заявки администраторов областных бюджетных программ с приложением заключения местного уполномоченного органа по ним, а также информация о результатах реализации бюджетных программ за истекший год, начиная с 25 мая текущего года, вносятся на рассмотрение в бюджетную комиссию области.      
</w:t>
      </w:r>
      <w:r>
        <w:br/>
      </w:r>
      <w:r>
        <w:rPr>
          <w:rFonts w:ascii="Times New Roman"/>
          <w:b w:val="false"/>
          <w:i w:val="false"/>
          <w:color w:val="000000"/>
          <w:sz w:val="28"/>
        </w:rPr>
        <w:t>
      Форма заключения местного уполномоченного органа по бюджетным заявкам администраторов областных бюджетных программ определяется местным уполномоченным органом области.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Бюджетная комиссия области рассматривает бюджетные заявки администраторов областных бюджетных программ, заключения местного уполномоченного органа области и в срок до 15 июня текущего года выносит по ним решение. 
</w:t>
      </w:r>
      <w:r>
        <w:br/>
      </w:r>
      <w:r>
        <w:rPr>
          <w:rFonts w:ascii="Times New Roman"/>
          <w:b w:val="false"/>
          <w:i w:val="false"/>
          <w:color w:val="000000"/>
          <w:sz w:val="28"/>
        </w:rPr>
        <w:t>
      36. Местный уполномоченный орган области в срок до 25 июня текущего года с учетом решения бюджетной комиссии области, указанного в пункте 35 настоящих Правил, вносит на рассмотрение бюджетной комиссии области следующие прогнозные показатели: 
</w:t>
      </w:r>
      <w:r>
        <w:br/>
      </w:r>
      <w:r>
        <w:rPr>
          <w:rFonts w:ascii="Times New Roman"/>
          <w:b w:val="false"/>
          <w:i w:val="false"/>
          <w:color w:val="000000"/>
          <w:sz w:val="28"/>
        </w:rPr>
        <w:t>
      1) областного бюджета на предстоящий трехлетний период: 
</w:t>
      </w:r>
      <w:r>
        <w:br/>
      </w:r>
      <w:r>
        <w:rPr>
          <w:rFonts w:ascii="Times New Roman"/>
          <w:b w:val="false"/>
          <w:i w:val="false"/>
          <w:color w:val="000000"/>
          <w:sz w:val="28"/>
        </w:rPr>
        <w:t>
      объемы поступлений в областной бюджет в разрезе специфик; 
</w:t>
      </w:r>
      <w:r>
        <w:br/>
      </w:r>
      <w:r>
        <w:rPr>
          <w:rFonts w:ascii="Times New Roman"/>
          <w:b w:val="false"/>
          <w:i w:val="false"/>
          <w:color w:val="000000"/>
          <w:sz w:val="28"/>
        </w:rPr>
        <w:t>
      объемы расходов областного бюджета по администраторам областных бюджетных программ на уровне программ (подпрограмм) с разделением на текущие бюджетные программы и бюджетные программы развития, в том числе по инвестиционным проектам с учетом реализуемых в текущем финансовом году проектов; 
</w:t>
      </w:r>
      <w:r>
        <w:br/>
      </w:r>
      <w:r>
        <w:rPr>
          <w:rFonts w:ascii="Times New Roman"/>
          <w:b w:val="false"/>
          <w:i w:val="false"/>
          <w:color w:val="000000"/>
          <w:sz w:val="28"/>
        </w:rPr>
        <w:t>
      размер дефицита (профицита) областного бюджета; 
</w:t>
      </w:r>
      <w:r>
        <w:br/>
      </w:r>
      <w:r>
        <w:rPr>
          <w:rFonts w:ascii="Times New Roman"/>
          <w:b w:val="false"/>
          <w:i w:val="false"/>
          <w:color w:val="000000"/>
          <w:sz w:val="28"/>
        </w:rPr>
        <w:t>
      лимит долга местного исполнительного органа области на конец соответствующего финансового года; 
</w:t>
      </w:r>
      <w:r>
        <w:br/>
      </w:r>
      <w:r>
        <w:rPr>
          <w:rFonts w:ascii="Times New Roman"/>
          <w:b w:val="false"/>
          <w:i w:val="false"/>
          <w:color w:val="000000"/>
          <w:sz w:val="28"/>
        </w:rPr>
        <w:t>
      объем затрат на погашение и обслуживание долга местного исполнительного органа области; 
</w:t>
      </w:r>
      <w:r>
        <w:br/>
      </w:r>
      <w:r>
        <w:rPr>
          <w:rFonts w:ascii="Times New Roman"/>
          <w:b w:val="false"/>
          <w:i w:val="false"/>
          <w:color w:val="000000"/>
          <w:sz w:val="28"/>
        </w:rPr>
        <w:t>
      2) областного бюджета на предстоящий финансовый год: 
</w:t>
      </w:r>
      <w:r>
        <w:br/>
      </w:r>
      <w:r>
        <w:rPr>
          <w:rFonts w:ascii="Times New Roman"/>
          <w:b w:val="false"/>
          <w:i w:val="false"/>
          <w:color w:val="000000"/>
          <w:sz w:val="28"/>
        </w:rPr>
        <w:t>
      объем погашения в планируемом финансовом году кредиторской задолженности государственных учреждений, финансируемых из областного бюджета, по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размер резервов местных исполнительных органов; 
</w:t>
      </w:r>
      <w:r>
        <w:br/>
      </w:r>
      <w:r>
        <w:rPr>
          <w:rFonts w:ascii="Times New Roman"/>
          <w:b w:val="false"/>
          <w:i w:val="false"/>
          <w:color w:val="000000"/>
          <w:sz w:val="28"/>
        </w:rPr>
        <w:t>
      суммы официальных трансфертов, передаваемых из местного бюджета в Национальный фонд Республики Казахстан; 
</w:t>
      </w:r>
      <w:r>
        <w:br/>
      </w:r>
      <w:r>
        <w:rPr>
          <w:rFonts w:ascii="Times New Roman"/>
          <w:b w:val="false"/>
          <w:i w:val="false"/>
          <w:color w:val="000000"/>
          <w:sz w:val="28"/>
        </w:rPr>
        <w:t>
      перечень местных бюджетных программ, не подлежащих секвестрированию. 
</w:t>
      </w:r>
      <w:r>
        <w:br/>
      </w:r>
      <w:r>
        <w:rPr>
          <w:rFonts w:ascii="Times New Roman"/>
          <w:b w:val="false"/>
          <w:i w:val="false"/>
          <w:color w:val="000000"/>
          <w:sz w:val="28"/>
        </w:rPr>
        <w:t>
      37. Прогнозные показатели областного бюджета, указанные в пункте 36 настоящих Правил, определяются бюджетной комиссией области до 1 июля текущего года. Разногласия по прогнозным показателям бюджетов районов (городов) рассматриваются, и принимается решение по их урегулированию бюджетной комиссией области до 1 июля текущего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Одобрение проекта областного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Местный уполномоченный орган области на основе прогнозных показателей областного бюджета, определенных бюджетной комиссией области, составляет окончательный вариант проекта областного бюджета на предстоящий финансовый год и вносит его на рассмотрение бюджетной комиссии области в срок до 5 июля текущего года. 
</w:t>
      </w:r>
      <w:r>
        <w:br/>
      </w:r>
      <w:r>
        <w:rPr>
          <w:rFonts w:ascii="Times New Roman"/>
          <w:b w:val="false"/>
          <w:i w:val="false"/>
          <w:color w:val="000000"/>
          <w:sz w:val="28"/>
        </w:rPr>
        <w:t>
      Окончательный вариант проекта областного бюджета на предстоящий финансовый год определяется бюджетной комиссией области до 15 июля текущего года. 
</w:t>
      </w:r>
      <w:r>
        <w:br/>
      </w:r>
      <w:r>
        <w:rPr>
          <w:rFonts w:ascii="Times New Roman"/>
          <w:b w:val="false"/>
          <w:i w:val="false"/>
          <w:color w:val="000000"/>
          <w:sz w:val="28"/>
        </w:rPr>
        <w:t>
      39. Местный уполномоченный орган области на основе окончательного варианта проекта областного бюджета на предстоящий финансовый год, определенного бюджетной комиссией области, составляет и представляет местному исполнительному органу области проект решения маслихата об областном бюджете на предстоящий финансовый год. 
</w:t>
      </w:r>
      <w:r>
        <w:br/>
      </w:r>
      <w:r>
        <w:rPr>
          <w:rFonts w:ascii="Times New Roman"/>
          <w:b w:val="false"/>
          <w:i w:val="false"/>
          <w:color w:val="000000"/>
          <w:sz w:val="28"/>
        </w:rPr>
        <w:t>
      Одновременно с проектом областного бюджета местный уполномоченный орган области представляет местному исполнительному органу области прогнозные показатели бюджета области на предстоящий трехлетний период. 
</w:t>
      </w:r>
      <w:r>
        <w:br/>
      </w:r>
      <w:r>
        <w:rPr>
          <w:rFonts w:ascii="Times New Roman"/>
          <w:b w:val="false"/>
          <w:i w:val="false"/>
          <w:color w:val="000000"/>
          <w:sz w:val="28"/>
        </w:rPr>
        <w:t>
      40. После одобрения местным исполнительным органом области проекта областного бюджета согласованные с местным уполномоченным органом области прогнозы поступлений в бюджеты районов (городов) доводятся местным уполномоченным органом области до местных исполнительных органов районов (городов). 
</w:t>
      </w:r>
      <w:r>
        <w:br/>
      </w:r>
      <w:r>
        <w:rPr>
          <w:rFonts w:ascii="Times New Roman"/>
          <w:b w:val="false"/>
          <w:i w:val="false"/>
          <w:color w:val="000000"/>
          <w:sz w:val="28"/>
        </w:rPr>
        <w:t>
      41. Местный уполномоченный орган области не позднее 1 августа текущего года представляет в Уполномоченный орган по бюджетному планированию прогноз бюджета области. 
</w:t>
      </w:r>
      <w:r>
        <w:br/>
      </w:r>
      <w:r>
        <w:rPr>
          <w:rFonts w:ascii="Times New Roman"/>
          <w:b w:val="false"/>
          <w:i w:val="false"/>
          <w:color w:val="000000"/>
          <w:sz w:val="28"/>
        </w:rPr>
        <w:t>
      42. Местные исполнительные органы областей не позднее двухнедельного срока после вступления в силу закона о республиканском бюджете на соответствующий финансовый год уточняют ранее составленные прогнозные объемы бюджета и вносят на утверждение соответствующего маслихата проект областного бюджета, который в течение месяца принимает решение по его утверждению.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 2. Разработка проектов бюджетов районов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Определение основных показателей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приоритетов для разработки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районов (городов)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Местный уполномоченный орган района (города) на основе Индикативного плана Республики и Индикативного плана области, экономических и социальных программ развития территорий, а также прогнозных показателей бюджета района (города) на трехлетний период, определенных в истекшем году, разрабатывает прогнозные показатели бюджета района (города) на предстоящий трехлетний период, составленные по форме, указанной в пункте 4 настоящих Правил, и в срок до 15 апреля текущего года вносит их на рассмотрение в бюджетную комиссию района (города). 
</w:t>
      </w:r>
      <w:r>
        <w:br/>
      </w:r>
      <w:r>
        <w:rPr>
          <w:rFonts w:ascii="Times New Roman"/>
          <w:b w:val="false"/>
          <w:i w:val="false"/>
          <w:color w:val="000000"/>
          <w:sz w:val="28"/>
        </w:rPr>
        <w:t>
      44. На основе прогнозных показателей бюджета района (города) бюджетная комиссия района (города) рассматривает и определяет прогноз поступлений в бюджет района (города) на предстоящий трехлетний период по классификации доходов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для представления на согласование в местный уполномоченный орган области. 
</w:t>
      </w:r>
      <w:r>
        <w:br/>
      </w:r>
      <w:r>
        <w:rPr>
          <w:rFonts w:ascii="Times New Roman"/>
          <w:b w:val="false"/>
          <w:i w:val="false"/>
          <w:color w:val="000000"/>
          <w:sz w:val="28"/>
        </w:rPr>
        <w:t>
      45. Администраторы местных бюджетных программ, финансируемых из бюджетов районов (городов) (далее - администраторы районных (городских) бюджетных программ), в срок до 1 апреля текущего года представляют в местный уполномоченный орган района (города) отчет о реализации бюджетных программ за истекший год в соответствии с паспортами бюджетных программ и следующие предложения: 
</w:t>
      </w:r>
      <w:r>
        <w:br/>
      </w:r>
      <w:r>
        <w:rPr>
          <w:rFonts w:ascii="Times New Roman"/>
          <w:b w:val="false"/>
          <w:i w:val="false"/>
          <w:color w:val="000000"/>
          <w:sz w:val="28"/>
        </w:rPr>
        <w:t>
      по перечню приоритетных направлений расходования средств бюджета района (города) на предстоящий трехлетний период, разработанные на основе Индикативного плана области, экономических и отраслевых (секторальных) программ развития территорий; 
</w:t>
      </w:r>
      <w:r>
        <w:br/>
      </w:r>
      <w:r>
        <w:rPr>
          <w:rFonts w:ascii="Times New Roman"/>
          <w:b w:val="false"/>
          <w:i w:val="false"/>
          <w:color w:val="000000"/>
          <w:sz w:val="28"/>
        </w:rPr>
        <w:t>
      по перечню местных бюджетных программ, не подлежащих секвестрированию в предстоящем финансовом году, по форме согласно приложению 1. 
</w:t>
      </w:r>
      <w:r>
        <w:br/>
      </w:r>
      <w:r>
        <w:rPr>
          <w:rFonts w:ascii="Times New Roman"/>
          <w:b w:val="false"/>
          <w:i w:val="false"/>
          <w:color w:val="000000"/>
          <w:sz w:val="28"/>
        </w:rPr>
        <w:t>
      Местный уполномоченный орган района (города) в срок до 10 апреля текущего года вносит указанные в настоящем пункте предложения в бюджетную комиссию района (города). 
</w:t>
      </w:r>
      <w:r>
        <w:br/>
      </w:r>
      <w:r>
        <w:rPr>
          <w:rFonts w:ascii="Times New Roman"/>
          <w:b w:val="false"/>
          <w:i w:val="false"/>
          <w:color w:val="000000"/>
          <w:sz w:val="28"/>
        </w:rPr>
        <w:t>
      Определенные бюджетной комиссией района (города) приоритетные направления расходования средств районного (городского) бюджета и перечень местных бюджетных программ, не подлежащих секвестрированию в предстоящем финансовом году, доводятся местным уполномоченным органом района (города) до администраторов районных (городских) бюджетных программ. 
</w:t>
      </w:r>
      <w:r>
        <w:br/>
      </w:r>
      <w:r>
        <w:rPr>
          <w:rFonts w:ascii="Times New Roman"/>
          <w:b w:val="false"/>
          <w:i w:val="false"/>
          <w:color w:val="000000"/>
          <w:sz w:val="28"/>
        </w:rPr>
        <w:t>
      46. С учетом приоритетных направлений расходования средств бюджета района (города), прогноза поступлений в бюджет района (города) местный уполномоченный орган района (города) в срок до 15 апреля текущего года вносит на рассмотрение в бюджетную комиссию района (города): 
</w:t>
      </w:r>
      <w:r>
        <w:br/>
      </w:r>
      <w:r>
        <w:rPr>
          <w:rFonts w:ascii="Times New Roman"/>
          <w:b w:val="false"/>
          <w:i w:val="false"/>
          <w:color w:val="000000"/>
          <w:sz w:val="28"/>
        </w:rPr>
        <w:t>
      1) прогнозные показатели бюджета района (города) на предстоящий трехлетний период: 
</w:t>
      </w:r>
      <w:r>
        <w:br/>
      </w:r>
      <w:r>
        <w:rPr>
          <w:rFonts w:ascii="Times New Roman"/>
          <w:b w:val="false"/>
          <w:i w:val="false"/>
          <w:color w:val="000000"/>
          <w:sz w:val="28"/>
        </w:rPr>
        <w:t>
      поступления в бюджет района (города); 
</w:t>
      </w:r>
      <w:r>
        <w:br/>
      </w:r>
      <w:r>
        <w:rPr>
          <w:rFonts w:ascii="Times New Roman"/>
          <w:b w:val="false"/>
          <w:i w:val="false"/>
          <w:color w:val="000000"/>
          <w:sz w:val="28"/>
        </w:rPr>
        <w:t>
      дефицит (профицит) бюджета района (города); 
</w:t>
      </w:r>
      <w:r>
        <w:br/>
      </w:r>
      <w:r>
        <w:rPr>
          <w:rFonts w:ascii="Times New Roman"/>
          <w:b w:val="false"/>
          <w:i w:val="false"/>
          <w:color w:val="000000"/>
          <w:sz w:val="28"/>
        </w:rPr>
        <w:t>
      лимит расходов для текущих бюджетных программ и бюджетных программ развития в разрезе администраторов районных (городских) бюджетных программ, в том числе по инвестиционным проектам с учетом реализуемых в текущем финансовом году проектов; 
</w:t>
      </w:r>
      <w:r>
        <w:br/>
      </w:r>
      <w:r>
        <w:rPr>
          <w:rFonts w:ascii="Times New Roman"/>
          <w:b w:val="false"/>
          <w:i w:val="false"/>
          <w:color w:val="000000"/>
          <w:sz w:val="28"/>
        </w:rPr>
        <w:t>
      2) суммы кредиторской задолженности государственных учреждений, финансируемых из районного (городского) бюджета, по каждой бюджетной программе (подпрограмме), сложившейся по состоянию на начало текущего финансового года. 
</w:t>
      </w:r>
      <w:r>
        <w:br/>
      </w:r>
      <w:r>
        <w:rPr>
          <w:rFonts w:ascii="Times New Roman"/>
          <w:b w:val="false"/>
          <w:i w:val="false"/>
          <w:color w:val="000000"/>
          <w:sz w:val="28"/>
        </w:rPr>
        <w:t>
      Бюджетная комиссия района (города) не позднее 20 апреля текущего года рассматривает и определяет указанные в подпункте 1) настоящего пункта показатели и объем погашения в планируемом финансовом году кредиторской задолженности государственных учреждений, финансируемых из районного (городского) бюджета, по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47. Определенные бюджетной комиссией района (города) лимиты расходов бюджета района (города) для текущих бюджетных программ и бюджетных программ развития, за исключением лимитов расходов по инвестиционным проектам, а также объемы погашения в планируемом финансовом году кредиторской задолженности государственных учреждений, финансируемых из бюджета района (города), в течение трех рабочих дней доводятся местным уполномоченным органом района (города) до администраторов районных (городских) бюджетных программ. 
</w:t>
      </w:r>
      <w:r>
        <w:br/>
      </w:r>
      <w:r>
        <w:rPr>
          <w:rFonts w:ascii="Times New Roman"/>
          <w:b w:val="false"/>
          <w:i w:val="false"/>
          <w:color w:val="000000"/>
          <w:sz w:val="28"/>
        </w:rPr>
        <w:t>
      Лимиты расходов местного бюджета по инвестиционным проектам с учетом реализуемых в текущем году проектов в течение трех рабочих дней доводятся местным уполномоченным органом района до местного уполномоченного органа по экономическому планированию района (города). 
</w:t>
      </w:r>
      <w:r>
        <w:br/>
      </w:r>
      <w:r>
        <w:rPr>
          <w:rFonts w:ascii="Times New Roman"/>
          <w:b w:val="false"/>
          <w:i w:val="false"/>
          <w:color w:val="000000"/>
          <w:sz w:val="28"/>
        </w:rPr>
        <w:t>
      48. Местный уполномоченный орган по экономическому планированию района (города) формирует перечень и объемы финансирования из местного бюджета инвестиционных проектов в пределах определенного бюджетной комиссией района (города) лимита расходов по инвестиционным проектам с учетом реализуемых в текущем году проектов и представляет в местный уполномоченный орган района для последующего внесения им в бюджетную комиссию района (города) до 1 мая текущего года. 
</w:t>
      </w:r>
      <w:r>
        <w:br/>
      </w:r>
      <w:r>
        <w:rPr>
          <w:rFonts w:ascii="Times New Roman"/>
          <w:b w:val="false"/>
          <w:i w:val="false"/>
          <w:color w:val="000000"/>
          <w:sz w:val="28"/>
        </w:rPr>
        <w:t>
      Бюджетная комиссия района (города) рассматривает и определяет перечень и объемы финансирования из средств бюджета района (города) инвестиционных проектов на предстоящий трехлетний период с учетом реализуемых в текущем году проектов, которые доводятся местным уполномоченным органом района (города) до администраторов районных (городских) бюджетных программ в срок до 5 мая текущего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Разработка бюджетных заявок администраторов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районных (городских)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Администраторы районных (городских) бюджетных программ на основе Индикативного плана Республики, Индикативного плана области, экономических и социальных программ развития территорий, приоритетных направлений расходования средств бюджета района (города), в пределах лимитов расходов для текущих бюджетных программ и бюджетных программ развития, перечня и объемов финансирования из бюджета района (города) инвестиционных проектов, с учетом объемов погашения кредиторской задолженности государственных учреждений, финансируемых из бюджета района (города) на предстоящий трехлетний период, определенных бюджетной комиссией района (города), составляют и в срок до 15 мая текущего года представляют в местный уполномоченный орган района (города) бюджетные заявки на предстоящий трехлетний период по форме, установленной уполномоченным органом по бюджетному планированию. 
</w:t>
      </w:r>
      <w:r>
        <w:br/>
      </w:r>
      <w:r>
        <w:rPr>
          <w:rFonts w:ascii="Times New Roman"/>
          <w:b w:val="false"/>
          <w:i w:val="false"/>
          <w:color w:val="000000"/>
          <w:sz w:val="28"/>
        </w:rPr>
        <w:t>
      50. Администратор районной (городской) бюджетной программы составляет бюджетную заявку, включающую соответствующие данные и проекты паспортов по каждой бюджетной программе. 
</w:t>
      </w:r>
      <w:r>
        <w:br/>
      </w:r>
      <w:r>
        <w:rPr>
          <w:rFonts w:ascii="Times New Roman"/>
          <w:b w:val="false"/>
          <w:i w:val="false"/>
          <w:color w:val="000000"/>
          <w:sz w:val="28"/>
        </w:rPr>
        <w:t>
      51. Местный уполномоченный орган района (города) рассматривает бюджетные заявки на предмет их соответствия Индикативному плану Республики, Индикативному плану области, приоритетным направлениям расходования средств бюджета района (города) на предстоящий трехлетний период, доведенным лимитам расходов для текущих бюджетных программ и бюджетных программ развития, перечню и объемам финансирования из бюджета района (города) инвестиционных проектов, объемам погашения кредиторской задолженности государственных учреждений, финансируемых из бюджета района (города), установленным требованиям к составлению бюджетных заявок, правильности и обоснованности расчетов. 
</w:t>
      </w:r>
      <w:r>
        <w:br/>
      </w:r>
      <w:r>
        <w:rPr>
          <w:rFonts w:ascii="Times New Roman"/>
          <w:b w:val="false"/>
          <w:i w:val="false"/>
          <w:color w:val="000000"/>
          <w:sz w:val="28"/>
        </w:rPr>
        <w:t>
      Бюджетные заявки администраторов районных (городских) бюджетных программ с приложением заключения местного уполномоченного органа по ним, а также информация о результатах реализации бюджетных программ за истекший год с 1 июня текущего  года, вносятся на рассмотрение в бюджетную комиссию района (города).      
</w:t>
      </w:r>
      <w:r>
        <w:br/>
      </w:r>
      <w:r>
        <w:rPr>
          <w:rFonts w:ascii="Times New Roman"/>
          <w:b w:val="false"/>
          <w:i w:val="false"/>
          <w:color w:val="000000"/>
          <w:sz w:val="28"/>
        </w:rPr>
        <w:t>
      Форма заключения местного уполномоченного органа по бюджетным заявкам администраторов районных (городских) бюджетных программ определяется местным уполномоченным органом района (города).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51 внесены изменения - постановлением Правительства РК от 12 мая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Бюджетная комиссия района (города) рассматривает бюджетные заявки администраторов районных (городских) бюджетных программ, заключения местного уполномоченного органа района (города) и в срок до 20 июня текущего года выносит по ним решение. 
</w:t>
      </w:r>
      <w:r>
        <w:br/>
      </w:r>
      <w:r>
        <w:rPr>
          <w:rFonts w:ascii="Times New Roman"/>
          <w:b w:val="false"/>
          <w:i w:val="false"/>
          <w:color w:val="000000"/>
          <w:sz w:val="28"/>
        </w:rPr>
        <w:t>
      53. Местный уполномоченный орган района (города) в срок до 25 июня текущего года с учетом решения бюджетной комиссии района (города), указанного в пункте 52 настоящих Правил, вносит на рассмотрение бюджетной комиссии района (города) следующие прогнозные показатели: 
</w:t>
      </w:r>
      <w:r>
        <w:br/>
      </w:r>
      <w:r>
        <w:rPr>
          <w:rFonts w:ascii="Times New Roman"/>
          <w:b w:val="false"/>
          <w:i w:val="false"/>
          <w:color w:val="000000"/>
          <w:sz w:val="28"/>
        </w:rPr>
        <w:t>
      1) бюджета района (города) на предстоящий трехлетний период: 
</w:t>
      </w:r>
      <w:r>
        <w:br/>
      </w:r>
      <w:r>
        <w:rPr>
          <w:rFonts w:ascii="Times New Roman"/>
          <w:b w:val="false"/>
          <w:i w:val="false"/>
          <w:color w:val="000000"/>
          <w:sz w:val="28"/>
        </w:rPr>
        <w:t>
      объемы поступлений в бюджет района (города) в разрезе специфик; 
</w:t>
      </w:r>
      <w:r>
        <w:br/>
      </w:r>
      <w:r>
        <w:rPr>
          <w:rFonts w:ascii="Times New Roman"/>
          <w:b w:val="false"/>
          <w:i w:val="false"/>
          <w:color w:val="000000"/>
          <w:sz w:val="28"/>
        </w:rPr>
        <w:t>
      объемы расходов бюджета района (города) по администраторам районных (городских) бюджетных программ на уровне программ (подпрограмм), с разделением на текущие бюджетные программы и бюджетные программы развития, в том числе по инвестиционным проектам; 
</w:t>
      </w:r>
      <w:r>
        <w:br/>
      </w:r>
      <w:r>
        <w:rPr>
          <w:rFonts w:ascii="Times New Roman"/>
          <w:b w:val="false"/>
          <w:i w:val="false"/>
          <w:color w:val="000000"/>
          <w:sz w:val="28"/>
        </w:rPr>
        <w:t>
      размер дефицита (профицита) бюджета района (города); 
</w:t>
      </w:r>
      <w:r>
        <w:br/>
      </w:r>
      <w:r>
        <w:rPr>
          <w:rFonts w:ascii="Times New Roman"/>
          <w:b w:val="false"/>
          <w:i w:val="false"/>
          <w:color w:val="000000"/>
          <w:sz w:val="28"/>
        </w:rPr>
        <w:t>
      2) бюджета района (города) на предстоящий финансовый год: 
</w:t>
      </w:r>
      <w:r>
        <w:br/>
      </w:r>
      <w:r>
        <w:rPr>
          <w:rFonts w:ascii="Times New Roman"/>
          <w:b w:val="false"/>
          <w:i w:val="false"/>
          <w:color w:val="000000"/>
          <w:sz w:val="28"/>
        </w:rPr>
        <w:t>
      объем погашения в планируемом финансовом году кредиторской задолженности государственных учреждений, финансируемых из районного (городского) бюджета, по бюджетным программам (подпрограммам), сложившейся по состоянию на начало текущего финансового года; 
</w:t>
      </w:r>
      <w:r>
        <w:br/>
      </w:r>
      <w:r>
        <w:rPr>
          <w:rFonts w:ascii="Times New Roman"/>
          <w:b w:val="false"/>
          <w:i w:val="false"/>
          <w:color w:val="000000"/>
          <w:sz w:val="28"/>
        </w:rPr>
        <w:t>
      размер резервов местных исполнительных органов; 
</w:t>
      </w:r>
      <w:r>
        <w:br/>
      </w:r>
      <w:r>
        <w:rPr>
          <w:rFonts w:ascii="Times New Roman"/>
          <w:b w:val="false"/>
          <w:i w:val="false"/>
          <w:color w:val="000000"/>
          <w:sz w:val="28"/>
        </w:rPr>
        <w:t>
      перечень местных бюджетных программ, не подлежащих секвестрированию в процессе исполнения местного бюджета. 
</w:t>
      </w:r>
      <w:r>
        <w:br/>
      </w:r>
      <w:r>
        <w:rPr>
          <w:rFonts w:ascii="Times New Roman"/>
          <w:b w:val="false"/>
          <w:i w:val="false"/>
          <w:color w:val="000000"/>
          <w:sz w:val="28"/>
        </w:rPr>
        <w:t>
      54. Прогнозные показатели бюджета района (города), указанные в пункте 53 настоящих Правил, определяются бюджетной комиссией района (города) до 1 июля текущего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Одобрение проекта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района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Местный уполномоченный орган района (города) на основе прогнозных показателей бюджета района (города), определенных бюджетной комиссией района (города), составляет окончательный вариант проекта бюджета района (города) на предстоящий финансовый год и вносит его на рассмотрение бюджетной комиссии района (города) в срок до 10 июля текущего года. 
</w:t>
      </w:r>
      <w:r>
        <w:br/>
      </w:r>
      <w:r>
        <w:rPr>
          <w:rFonts w:ascii="Times New Roman"/>
          <w:b w:val="false"/>
          <w:i w:val="false"/>
          <w:color w:val="000000"/>
          <w:sz w:val="28"/>
        </w:rPr>
        <w:t>
      Окончательный вариант проекта бюджета района (города) на предстоящий финансовый год определяется бюджетной комиссией района (города) до 15 июля текущего года. 
</w:t>
      </w:r>
      <w:r>
        <w:br/>
      </w:r>
      <w:r>
        <w:rPr>
          <w:rFonts w:ascii="Times New Roman"/>
          <w:b w:val="false"/>
          <w:i w:val="false"/>
          <w:color w:val="000000"/>
          <w:sz w:val="28"/>
        </w:rPr>
        <w:t>
      56. Местный уполномоченный орган района (города) на основе окончательного варианта проекта бюджета района (города) на предстоящий финансовый год, определенного бюджетной комиссией района (города), составляет и представляет местному исполнительному органу района (города) проект решения маслихата бюджета района (города) на предстоящий финансовый год. 
</w:t>
      </w:r>
      <w:r>
        <w:br/>
      </w:r>
      <w:r>
        <w:rPr>
          <w:rFonts w:ascii="Times New Roman"/>
          <w:b w:val="false"/>
          <w:i w:val="false"/>
          <w:color w:val="000000"/>
          <w:sz w:val="28"/>
        </w:rPr>
        <w:t>
      Одновременно с проектом бюджета района (города) местный уполномоченный орган района (города) представляет местному исполнительному органу района (города) прогнозные показатели бюджета района (города) на предстоящий трехлетний период. 
</w:t>
      </w:r>
      <w:r>
        <w:br/>
      </w:r>
      <w:r>
        <w:rPr>
          <w:rFonts w:ascii="Times New Roman"/>
          <w:b w:val="false"/>
          <w:i w:val="false"/>
          <w:color w:val="000000"/>
          <w:sz w:val="28"/>
        </w:rPr>
        <w:t>
      57. После одобрения местным исполнительным органом района (города) проекта бюджета района (города), местный уполномоченный орган района (города) не позднее 25 июля текущего года представляет в местный уполномоченный орган области прогноз бюджета района (города). 
</w:t>
      </w:r>
      <w:r>
        <w:br/>
      </w:r>
      <w:r>
        <w:rPr>
          <w:rFonts w:ascii="Times New Roman"/>
          <w:b w:val="false"/>
          <w:i w:val="false"/>
          <w:color w:val="000000"/>
          <w:sz w:val="28"/>
        </w:rPr>
        <w:t>
      58. Местные исполнительные органы районов (городов) в двухнедельный срок после утверждения областного бюджета уточняют ранее составленные прогнозные показатели бюджетов районов (городов) и вносят проект бюджета района (города) на утверждение соответствующего маслихата, который не позднее двухнедельного срока принимает решение об утверждении бюджета. 
</w:t>
      </w:r>
      <w:r>
        <w:br/>
      </w:r>
      <w:r>
        <w:rPr>
          <w:rFonts w:ascii="Times New Roman"/>
          <w:b w:val="false"/>
          <w:i w:val="false"/>
          <w:color w:val="000000"/>
          <w:sz w:val="28"/>
        </w:rPr>
        <w:t>
      59. Местные исполнительные органы областей в недельный срок после принятия решения районными маслихатами об утверждении бюджета представляют в Уполномоченный орган по бюджетному планированию Республики Казахстан данные об областном (городском) бюджете и бюджете области, сведенном на основе утвержденных местных бюджетов.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правилам разработки
</w:t>
      </w:r>
      <w:r>
        <w:br/>
      </w:r>
      <w:r>
        <w:rPr>
          <w:rFonts w:ascii="Times New Roman"/>
          <w:b w:val="false"/>
          <w:i w:val="false"/>
          <w:color w:val="000000"/>
          <w:sz w:val="28"/>
        </w:rPr>
        <w:t>
                                           проектов республиканского
</w:t>
      </w:r>
      <w:r>
        <w:br/>
      </w:r>
      <w:r>
        <w:rPr>
          <w:rFonts w:ascii="Times New Roman"/>
          <w:b w:val="false"/>
          <w:i w:val="false"/>
          <w:color w:val="000000"/>
          <w:sz w:val="28"/>
        </w:rPr>
        <w:t>
                                              и местных бюджетов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Предложения  
</w:t>
      </w:r>
    </w:p>
    <w:p>
      <w:pPr>
        <w:spacing w:after="0"/>
        <w:ind w:left="0"/>
        <w:jc w:val="both"/>
      </w:pPr>
      <w:r>
        <w:rPr>
          <w:rFonts w:ascii="Times New Roman"/>
          <w:b w:val="false"/>
          <w:i w:val="false"/>
          <w:color w:val="000000"/>
          <w:sz w:val="28"/>
        </w:rPr>
        <w:t>
      по перечню __________________ бюджетных программ, не подлежащих
</w:t>
      </w:r>
      <w:r>
        <w:br/>
      </w:r>
      <w:r>
        <w:rPr>
          <w:rFonts w:ascii="Times New Roman"/>
          <w:b w:val="false"/>
          <w:i w:val="false"/>
          <w:color w:val="000000"/>
          <w:sz w:val="28"/>
        </w:rPr>
        <w:t>
                   (респ. мест.)
</w:t>
      </w:r>
      <w:r>
        <w:br/>
      </w:r>
      <w:r>
        <w:rPr>
          <w:rFonts w:ascii="Times New Roman"/>
          <w:b w:val="false"/>
          <w:i w:val="false"/>
          <w:color w:val="000000"/>
          <w:sz w:val="28"/>
        </w:rPr>
        <w:t>
                секвестрированию в предстоящем финансовом году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 N ! N   !Наимено- !Задачи   !Кассовые!План !Прогноз на !Основа-!Приме-
</w:t>
            </w:r>
            <w:r>
              <w:br/>
            </w:r>
            <w:r>
              <w:rPr>
                <w:rFonts w:ascii="Times New Roman"/>
                <w:b w:val="false"/>
                <w:i w:val="false"/>
                <w:color w:val="000000"/>
                <w:sz w:val="20"/>
              </w:rPr>
              <w:t>
п/п!адм!про- !вание    !программы!расходы !теку-!предстоящий!ние*   !чание 
</w:t>
            </w:r>
            <w:r>
              <w:br/>
            </w:r>
            <w:r>
              <w:rPr>
                <w:rFonts w:ascii="Times New Roman"/>
                <w:b w:val="false"/>
                <w:i w:val="false"/>
                <w:color w:val="000000"/>
                <w:sz w:val="20"/>
              </w:rPr>
              <w:t>
   !   !грамм!бюджетной!(подпро- !за про- !щего !трехлетний !       !
</w:t>
            </w:r>
            <w:r>
              <w:br/>
            </w:r>
            <w:r>
              <w:rPr>
                <w:rFonts w:ascii="Times New Roman"/>
                <w:b w:val="false"/>
                <w:i w:val="false"/>
                <w:color w:val="000000"/>
                <w:sz w:val="20"/>
              </w:rPr>
              <w:t>
   !   !     !программы! граммы) !шедший  !года !период по  !       !
</w:t>
            </w:r>
            <w:r>
              <w:br/>
            </w:r>
            <w:r>
              <w:rPr>
                <w:rFonts w:ascii="Times New Roman"/>
                <w:b w:val="false"/>
                <w:i w:val="false"/>
                <w:color w:val="000000"/>
                <w:sz w:val="20"/>
              </w:rPr>
              <w:t>
   !   !     !(подпро- !         !год     !     !годам      !       !
</w:t>
            </w:r>
            <w:r>
              <w:br/>
            </w:r>
            <w:r>
              <w:rPr>
                <w:rFonts w:ascii="Times New Roman"/>
                <w:b w:val="false"/>
                <w:i w:val="false"/>
                <w:color w:val="000000"/>
                <w:sz w:val="20"/>
              </w:rPr>
              <w:t>
   !   !     !граммы)  !         !        !     !_________________________ 
</w:t>
            </w:r>
            <w:r>
              <w:br/>
            </w:r>
            <w:r>
              <w:rPr>
                <w:rFonts w:ascii="Times New Roman"/>
                <w:b w:val="false"/>
                <w:i w:val="false"/>
                <w:color w:val="000000"/>
                <w:sz w:val="20"/>
              </w:rPr>
              <w:t>
   !   !     !         !         !        !     !...!...!...!       !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1      !    2    !    3    !   4    !  5  ! 6 ! 7 ! 8 !   9   !
</w:t>
            </w:r>
            <w:r>
              <w:br/>
            </w:r>
            <w:r>
              <w:rPr>
                <w:rFonts w:ascii="Times New Roman"/>
                <w:b w:val="false"/>
                <w:i w:val="false"/>
                <w:color w:val="000000"/>
                <w:sz w:val="20"/>
              </w:rPr>
              <w:t>
___________________________________________________________________________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Продолжающиеся бюджетные программы: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Новые бюджетные программы 
</w:t>
      </w:r>
    </w:p>
    <w:p>
      <w:pPr>
        <w:spacing w:after="0"/>
        <w:ind w:left="0"/>
        <w:jc w:val="both"/>
      </w:pPr>
      <w:r>
        <w:rPr>
          <w:rFonts w:ascii="Times New Roman"/>
          <w:b w:val="false"/>
          <w:i w:val="false"/>
          <w:color w:val="000000"/>
          <w:sz w:val="28"/>
        </w:rPr>
        <w:t>
              (ранее не финансировавшиеся из бюджета):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Итого         х                                    х      х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 В данной графе необходимо привести наименование, номер и дату нормативного правового акта, определяющего необходимость финансирования программы (подпрограммы) в полном объеме.
</w:t>
      </w:r>
      <w:r>
        <w:br/>
      </w:r>
      <w:r>
        <w:rPr>
          <w:rFonts w:ascii="Times New Roman"/>
          <w:b w:val="false"/>
          <w:i w:val="false"/>
          <w:color w:val="000000"/>
          <w:sz w:val="28"/>
        </w:rPr>
        <w:t>
      При ссылке на законодательный акт необходимо указать номера статей.
</w:t>
      </w:r>
      <w:r>
        <w:br/>
      </w:r>
      <w:r>
        <w:rPr>
          <w:rFonts w:ascii="Times New Roman"/>
          <w:b w:val="false"/>
          <w:i w:val="false"/>
          <w:color w:val="000000"/>
          <w:sz w:val="28"/>
        </w:rPr>
        <w:t>
      Административные расходы в данную форму не включаются. 
</w:t>
      </w:r>
    </w:p>
    <w:p>
      <w:pPr>
        <w:spacing w:after="0"/>
        <w:ind w:left="0"/>
        <w:jc w:val="both"/>
      </w:pPr>
      <w:r>
        <w:rPr>
          <w:rFonts w:ascii="Times New Roman"/>
          <w:b w:val="false"/>
          <w:i w:val="false"/>
          <w:color w:val="000000"/>
          <w:sz w:val="28"/>
        </w:rPr>
        <w:t>
     Руководитель администратора 
</w:t>
      </w:r>
    </w:p>
    <w:p>
      <w:pPr>
        <w:spacing w:after="0"/>
        <w:ind w:left="0"/>
        <w:jc w:val="both"/>
      </w:pPr>
      <w:r>
        <w:rPr>
          <w:rFonts w:ascii="Times New Roman"/>
          <w:b w:val="false"/>
          <w:i w:val="false"/>
          <w:color w:val="000000"/>
          <w:sz w:val="28"/>
        </w:rPr>
        <w:t>
     бюджетных программ  ___________  ________________________
</w:t>
      </w:r>
    </w:p>
    <w:p>
      <w:pPr>
        <w:spacing w:after="0"/>
        <w:ind w:left="0"/>
        <w:jc w:val="both"/>
      </w:pPr>
      <w:r>
        <w:rPr>
          <w:rFonts w:ascii="Times New Roman"/>
          <w:b w:val="false"/>
          <w:i w:val="false"/>
          <w:color w:val="000000"/>
          <w:sz w:val="28"/>
        </w:rPr>
        <w:t>
                           /подпись/  /Фамилия, имя, отчество/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разработки проектов 
</w:t>
      </w:r>
      <w:r>
        <w:br/>
      </w:r>
      <w:r>
        <w:rPr>
          <w:rFonts w:ascii="Times New Roman"/>
          <w:b w:val="false"/>
          <w:i w:val="false"/>
          <w:color w:val="000000"/>
          <w:sz w:val="28"/>
        </w:rPr>
        <w:t>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Паспорт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(наименование бюджетной программы) 
</w:t>
      </w:r>
    </w:p>
    <w:p>
      <w:pPr>
        <w:spacing w:after="0"/>
        <w:ind w:left="0"/>
        <w:jc w:val="both"/>
      </w:pPr>
      <w:r>
        <w:rPr>
          <w:rFonts w:ascii="Times New Roman"/>
          <w:b w:val="false"/>
          <w:i w:val="false"/>
          <w:color w:val="000000"/>
          <w:sz w:val="28"/>
        </w:rPr>
        <w:t>
                       на ____________________ годы
</w:t>
      </w:r>
    </w:p>
    <w:p>
      <w:pPr>
        <w:spacing w:after="0"/>
        <w:ind w:left="0"/>
        <w:jc w:val="both"/>
      </w:pPr>
      <w:r>
        <w:rPr>
          <w:rFonts w:ascii="Times New Roman"/>
          <w:b w:val="false"/>
          <w:i w:val="false"/>
          <w:color w:val="000000"/>
          <w:sz w:val="28"/>
        </w:rPr>
        <w:t>
     1. Стоимость_________________________________________________________
</w:t>
      </w:r>
    </w:p>
    <w:p>
      <w:pPr>
        <w:spacing w:after="0"/>
        <w:ind w:left="0"/>
        <w:jc w:val="both"/>
      </w:pPr>
      <w:r>
        <w:rPr>
          <w:rFonts w:ascii="Times New Roman"/>
          <w:b w:val="false"/>
          <w:i w:val="false"/>
          <w:color w:val="000000"/>
          <w:sz w:val="28"/>
        </w:rPr>
        <w:t>
     2. Нормативно-правовая основа бюджетной программы
</w:t>
      </w:r>
    </w:p>
    <w:p>
      <w:pPr>
        <w:spacing w:after="0"/>
        <w:ind w:left="0"/>
        <w:jc w:val="both"/>
      </w:pPr>
      <w:r>
        <w:rPr>
          <w:rFonts w:ascii="Times New Roman"/>
          <w:b w:val="false"/>
          <w:i w:val="false"/>
          <w:color w:val="000000"/>
          <w:sz w:val="28"/>
        </w:rPr>
        <w:t>
     3. Источники финансирования бюджетной программы
</w:t>
      </w:r>
    </w:p>
    <w:p>
      <w:pPr>
        <w:spacing w:after="0"/>
        <w:ind w:left="0"/>
        <w:jc w:val="both"/>
      </w:pPr>
      <w:r>
        <w:rPr>
          <w:rFonts w:ascii="Times New Roman"/>
          <w:b w:val="false"/>
          <w:i w:val="false"/>
          <w:color w:val="000000"/>
          <w:sz w:val="28"/>
        </w:rPr>
        <w:t>
     4. Цель бюджетной программы
</w:t>
      </w:r>
    </w:p>
    <w:p>
      <w:pPr>
        <w:spacing w:after="0"/>
        <w:ind w:left="0"/>
        <w:jc w:val="both"/>
      </w:pPr>
      <w:r>
        <w:rPr>
          <w:rFonts w:ascii="Times New Roman"/>
          <w:b w:val="false"/>
          <w:i w:val="false"/>
          <w:color w:val="000000"/>
          <w:sz w:val="28"/>
        </w:rPr>
        <w:t>
     5. Задачи бюджетной программы
</w:t>
      </w:r>
    </w:p>
    <w:p>
      <w:pPr>
        <w:spacing w:after="0"/>
        <w:ind w:left="0"/>
        <w:jc w:val="both"/>
      </w:pPr>
      <w:r>
        <w:rPr>
          <w:rFonts w:ascii="Times New Roman"/>
          <w:b w:val="false"/>
          <w:i w:val="false"/>
          <w:color w:val="000000"/>
          <w:sz w:val="28"/>
        </w:rPr>
        <w:t>
     6. План мероприятий по реализации 
</w:t>
      </w:r>
    </w:p>
    <w:p>
      <w:pPr>
        <w:spacing w:after="0"/>
        <w:ind w:left="0"/>
        <w:jc w:val="both"/>
      </w:pPr>
      <w:r>
        <w:rPr>
          <w:rFonts w:ascii="Times New Roman"/>
          <w:b w:val="false"/>
          <w:i w:val="false"/>
          <w:color w:val="000000"/>
          <w:sz w:val="28"/>
        </w:rPr>
        <w:t>
        бюджетной программы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!Наименование!Мероприятия по реализации!Сроки  !Ответственные
</w:t>
      </w:r>
      <w:r>
        <w:br/>
      </w:r>
      <w:r>
        <w:rPr>
          <w:rFonts w:ascii="Times New Roman"/>
          <w:b w:val="false"/>
          <w:i w:val="false"/>
          <w:color w:val="000000"/>
          <w:sz w:val="28"/>
        </w:rPr>
        <w:t>
п/!прог-!под- !программ    !программы                !реали- !исполнители
</w:t>
      </w:r>
      <w:r>
        <w:br/>
      </w:r>
      <w:r>
        <w:rPr>
          <w:rFonts w:ascii="Times New Roman"/>
          <w:b w:val="false"/>
          <w:i w:val="false"/>
          <w:color w:val="000000"/>
          <w:sz w:val="28"/>
        </w:rPr>
        <w:t>
п !раммы!прог-!            !                         !зации  !
</w:t>
      </w:r>
      <w:r>
        <w:br/>
      </w:r>
      <w:r>
        <w:rPr>
          <w:rFonts w:ascii="Times New Roman"/>
          <w:b w:val="false"/>
          <w:i w:val="false"/>
          <w:color w:val="000000"/>
          <w:sz w:val="28"/>
        </w:rPr>
        <w:t>
  !     !раммы!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