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0f2e" w14:textId="75c0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2002 года N 466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отдыха трудящихся и рационального использования рабочего времени в мае 2002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Перенести день отдыха с воскресенья 12 мая 2002 года на пятницу 10 мая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организациям, которые обеспечены трудовыми, материальными и финансовыми ресурсами для выпуска необходимой продукции, а также ввода в действие объектов строительства, производить по согласованию с профсоюзными организациями работу 10 мая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указанный день компенсируется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Абрамова Т.М.,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