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c248" w14:textId="759c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Хорватия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2002 года N 455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Хорватия о торгово-экономическом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Есенбаева Мажита Тулеубековича - Министра экономики и торговли Республики Казахстан заключить от имени Правительства Республики Казахстан Соглашение между Правительством Республики Казахстан и Правительством Республики Хорватия о торгово-экономическом сотрудничестве,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18 июля 2001 года N 972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P010972_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заключении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Хорватия о торгово-экономическом сотрудничестве".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Правительством Республики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Хорватия о торгово-экономическом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Хорватия (далее именуемые Сторонами),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признавая, что торгово-экономическое сотрудничество на долгосрочной, стабильной и равноправной основе является важным и необходимым фактором в развитии двусторонних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с целью развития связей между экономическими субъектами двух стран и содействовать торгово- экономическому сотрудничеству в областях, представляющих взаимный интерес, а также с целью соблюдения принципа свободы транзита,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Цель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Соглашения является определение принципов для ведения взаимной торговли и экономических отношений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содействие гармоничному развитию двусторонних торгово-экономических отношений в соответствии с национальными законодательствами и международными обязательствами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Режим наиболее благоприятствуемой 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предоставят друг другу режим наиболее благоприятствуемой нации в соответствии с национальным законодательством и интересами государств Сторон по всем вопросам, относящимся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таможенным пошлинам и сборам любого вида, налагаемым на импорт и экспорт, включая способы взимания таких пошлин и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правилам и формальностям относительно импорта и экспорта, включая таможенную очистку, транзит, складирование и перегрузку;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налогам и другим внутренним сборам любого вида, применяемым прямо или косвенно в отношении импортируемых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продаже, покупке, перевозке, распределению, складированию и использованию импортируемых товаров на внутреннем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платежам, относящимся к торговле товарами.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не будут применяться к привилегиям и льготам, которые каждая из Сторон предоставила или может предоставить: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сопредельным государствам для облегчения приграничной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 целью участия в таможенном союзе, зоне свободной торговли или региональной экономической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развивающимся странам в соответствии с Генеральным Соглашением по тарифам и торговле/Всемирной торговой организации (далее - ВТО).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Транзит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обеспечит беспрепятственный транзит через территорию своего государства товаров, происходящих с территории государства другой Стороны, или предназначенных для территории государства другой Стороны, в соответствии с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Редакция данной статьи может быть изменена после вступления Казахстана в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Национальный режим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товарам, произведенным на территории государства одной Стороны, импортированным на территорию государства другой Стороны, при обращении на территории государства другой Стороны должны применяться условия не менее благоприятные, чем к подобным товарам внутреннего производства. Указанные условия включают, в том числе внутренние налоги и другие внутренние сборы, законодательство, правила и требования, относящиеся к внутренней продаже, предложениям о продаже, покупке, транспортировке, распределении или использовании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Либерализация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предоставит наиболее приемлемый уровень либерализации импорта продукции государств Сторон. Процесс либерализации будет рассчитываться на основе уровня развития торговли между Сторонами, рыночных условий, изменений в национальном законодательстве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Страна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Страна происхождения товаров, импортируемых на территорию государства одной Стороны, будет определяться в соответствии с национальным законодательством государств Сторон и международными договорами, участниками которых являются обе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Платежи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Платежи при торговле товарами и услугами между двумя странами должны осуществляться в свободно конвертируемой валюте, если иное специально не согласовано между отдельными хозяйствующими субъектами или установлено в соответствии с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 государств Сторон, участвующим в индивидуальных сделках, предоставляется режим не менее благоприятный, чем тот, который предоставлен субъектам третьего государства относительно доступа и перевода свободно конвертируемой валюты, либо любой другой валюты, согласованной между отдельными хозяйствующими субъектами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Экономическое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поощрять обмен информацией с целью развития двустороннего торгово-экономического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согласны оказывать содействие торгово-экономическому сотрудничеству посредством мер, направленных на улучшение взаимной торговли,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проведение ярмарок, выставок, конференций, рекламы, консультаций и других бизнес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связей между хозяйствующими субъектами, ассоциациями производителей, торговыми палатами и другими торговыми ассоциациями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совместного экономического и промышленного сотрудничества, в частности, в области сельского хозяйства, агропромышленной деятельности, телекоммуникации, здравоохранении, медицинского оборудования 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Торговое представительство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вправе открывать по взаимной договоренности торговые представительства, которые будут осуществлять свою деятельность в соответствии с национальным законодательством страны пребывания либо отдельным международным договором, ратифицированным государствами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Защитные, антидемпинговые и компенсационные 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 национальным законодательством своих государств будут применять защитные антидемпинговые и компенсационные меры при импорте товаров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Общие исключения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настоящем Соглашении не препятствует Сторонам принимать меры, направленные на защиту интересов национальной безопасности, общественной морали и общественного порядка, защиты жизни и здоровья людей, животных и растений, защиты художественных, археологических, исторических ценностей, составляющих национальное достояние.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Интеллектуальная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Учитывая важность интеллектуальной собственности для развития торговли и экономического сотрудничества, Стороны обеспечат полную и эффективную защиту авторских и смежных прав, товарных знаков, географических указаний, патентов без дискриминации в области изобретения, промышленных образцов, топографии интегральных микросхем и нераскрытой информации ноу-хау.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Особенно Стороны будут принимать меры, чтобы соответствовать 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положениям Соглашения ВТО по торговым аспектам прав интеллектуальной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от 15 апреля 1994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Далее Стороны будут прилагать все усилия для вступления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международные конвенции в области защиты прав интеллектуальной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Стандарты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Каждая Сторона по запросу другой Стороны предоставит информацию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мерам, касающимся стандартизации.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Стороны будут сотрудничать в области стандартизации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сокращения барьеров в торговле.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Совместная комиссия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облегчения реализации настоящего Соглашения и выработки рекомендаций по совершенствованию торгово-экономического сотрудничества Стороны согласились создать совместную Межправительственную казахстанско-хорватскую комиссию по торгово-экономическому сотрудничеству.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Особенные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Вступление в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по дипломатическим каналам, в котором Стороны уведомляют друг друга о выполнении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будет 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оставаться в силе до истечения 6 месяцев с даты, когда одна из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направит письменное уведомление другой Стороне о своем намерении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его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 "__" ___________ 200_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текст на казахском, хорватском, английском и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языках, причем все тексты имеют одинаковую силу. В случае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разногласий в толковании положений настоящего Соглашения, Стороны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обращаться к тексту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 Республики Хорватия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