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3aa" w14:textId="9f5e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июня 1996 года № 790 и от 3 января 2000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2002 года № 343.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постановлением, строку, порядковый номер 517-7,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1)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