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a50d" w14:textId="c17a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оперирования материальными ценностями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2002 года N 237. Утратило силу постановлением Правительства Республики Казахстан от 31 июля 2014 года № 860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31.07.2014 </w:t>
      </w:r>
      <w:r>
        <w:rPr>
          <w:rFonts w:ascii="Times New Roman"/>
          <w:b w:val="false"/>
          <w:i w:val="false"/>
          <w:color w:val="ff0000"/>
          <w:sz w:val="28"/>
        </w:rPr>
        <w:t>№ 860</w:t>
      </w:r>
      <w:r>
        <w:rPr>
          <w:rFonts w:ascii="Times New Roman"/>
          <w:b w:val="false"/>
          <w:i w:val="false"/>
          <w:color w:val="ff0000"/>
          <w:sz w:val="28"/>
        </w:rPr>
        <w:t>.</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27 ноября 2000 года "О государственном материальном резерве"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оперирования материальными ценностями государственного материального резерва. </w:t>
      </w:r>
      <w:r>
        <w:br/>
      </w:r>
      <w:r>
        <w:rPr>
          <w:rFonts w:ascii="Times New Roman"/>
          <w:b w:val="false"/>
          <w:i w:val="false"/>
          <w:color w:val="000000"/>
          <w:sz w:val="28"/>
        </w:rPr>
        <w:t xml:space="preserve">
      2. Секретно.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февраля 2002 года N 237 </w:t>
      </w:r>
    </w:p>
    <w:bookmarkEnd w:id="1"/>
    <w:bookmarkStart w:name="z3" w:id="2"/>
    <w:p>
      <w:pPr>
        <w:spacing w:after="0"/>
        <w:ind w:left="0"/>
        <w:jc w:val="left"/>
      </w:pPr>
      <w:r>
        <w:rPr>
          <w:rFonts w:ascii="Times New Roman"/>
          <w:b/>
          <w:i w:val="false"/>
          <w:color w:val="000000"/>
        </w:rPr>
        <w:t xml:space="preserve"> 
Правила</w:t>
      </w:r>
      <w:r>
        <w:br/>
      </w:r>
      <w:r>
        <w:rPr>
          <w:rFonts w:ascii="Times New Roman"/>
          <w:b/>
          <w:i w:val="false"/>
          <w:color w:val="000000"/>
        </w:rPr>
        <w:t>
оперирования материальными ценностями</w:t>
      </w:r>
      <w:r>
        <w:br/>
      </w:r>
      <w:r>
        <w:rPr>
          <w:rFonts w:ascii="Times New Roman"/>
          <w:b/>
          <w:i w:val="false"/>
          <w:color w:val="000000"/>
        </w:rPr>
        <w:t>
государственного материального резерва</w:t>
      </w:r>
    </w:p>
    <w:bookmarkEnd w:id="2"/>
    <w:bookmarkStart w:name="z4" w:id="3"/>
    <w:p>
      <w:pPr>
        <w:spacing w:after="0"/>
        <w:ind w:left="0"/>
        <w:jc w:val="left"/>
      </w:pPr>
      <w:r>
        <w:rPr>
          <w:rFonts w:ascii="Times New Roman"/>
          <w:b/>
          <w:i w:val="false"/>
          <w:color w:val="000000"/>
        </w:rPr>
        <w:t xml:space="preserve"> 
 Общие положения</w:t>
      </w:r>
    </w:p>
    <w:bookmarkEnd w:id="3"/>
    <w:bookmarkStart w:name="z5" w:id="4"/>
    <w:p>
      <w:pPr>
        <w:spacing w:after="0"/>
        <w:ind w:left="0"/>
        <w:jc w:val="both"/>
      </w:pPr>
      <w:r>
        <w:rPr>
          <w:rFonts w:ascii="Times New Roman"/>
          <w:b w:val="false"/>
          <w:i w:val="false"/>
          <w:color w:val="000000"/>
          <w:sz w:val="28"/>
        </w:rPr>
        <w:t>
      1. Настоящие Правила оперирования материальными ценностями государственного материального резерва (далее - Правила) регулируют порядок поставки, хранения и выпуска материальных ценностей государственного материального резерва, являющихся республиканской собственностью.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государственном материальном резерве".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xml:space="preserve">
      1) государственный материальный резерв - запас материальных ценностей, предназначенный для мобилизационных нужд, принятия первоочередных мер по предупреждению и ликвидации последствий чрезвычайных ситуаций природного и техногенного характера, оказания гуманитарной помощи и регулирующего воздействия на рынок; </w:t>
      </w:r>
      <w:r>
        <w:br/>
      </w:r>
      <w:r>
        <w:rPr>
          <w:rFonts w:ascii="Times New Roman"/>
          <w:b w:val="false"/>
          <w:i w:val="false"/>
          <w:color w:val="000000"/>
          <w:sz w:val="28"/>
        </w:rPr>
        <w:t xml:space="preserve">
      2) </w:t>
      </w:r>
      <w:r>
        <w:rPr>
          <w:rFonts w:ascii="Times New Roman"/>
          <w:b w:val="false"/>
          <w:i w:val="false"/>
          <w:color w:val="ff0000"/>
          <w:sz w:val="28"/>
        </w:rPr>
        <w:t xml:space="preserve">исключен - от 23 января 2008 года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xml:space="preserve">
      3) план оперирования материальных ценностей государственного резерва - документ, регламентирующий поставку, хранение и выпуск материальных ценностей государственного резерва с указанием сроков их освежения, заимствования и разбронирования (далее - план оперирования).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от 11.10.2010 </w:t>
      </w:r>
      <w:r>
        <w:rPr>
          <w:rFonts w:ascii="Times New Roman"/>
          <w:b w:val="false"/>
          <w:i w:val="false"/>
          <w:color w:val="000000"/>
          <w:sz w:val="28"/>
        </w:rPr>
        <w:t>№ 1050</w:t>
      </w:r>
      <w:r>
        <w:rPr>
          <w:rFonts w:ascii="Times New Roman"/>
          <w:b w:val="false"/>
          <w:i w:val="false"/>
          <w:color w:val="ff0000"/>
          <w:sz w:val="28"/>
        </w:rPr>
        <w:t>.</w:t>
      </w:r>
    </w:p>
    <w:bookmarkEnd w:id="4"/>
    <w:bookmarkStart w:name="z6" w:id="5"/>
    <w:p>
      <w:pPr>
        <w:spacing w:after="0"/>
        <w:ind w:left="0"/>
        <w:jc w:val="left"/>
      </w:pPr>
      <w:r>
        <w:rPr>
          <w:rFonts w:ascii="Times New Roman"/>
          <w:b/>
          <w:i w:val="false"/>
          <w:color w:val="000000"/>
        </w:rPr>
        <w:t xml:space="preserve"> 
 Поставка материальных ценностей в</w:t>
      </w:r>
      <w:r>
        <w:br/>
      </w:r>
      <w:r>
        <w:rPr>
          <w:rFonts w:ascii="Times New Roman"/>
          <w:b/>
          <w:i w:val="false"/>
          <w:color w:val="000000"/>
        </w:rPr>
        <w:t>
государственный материальный резерв</w:t>
      </w:r>
    </w:p>
    <w:bookmarkEnd w:id="5"/>
    <w:bookmarkStart w:name="z7" w:id="6"/>
    <w:p>
      <w:pPr>
        <w:spacing w:after="0"/>
        <w:ind w:left="0"/>
        <w:jc w:val="both"/>
      </w:pPr>
      <w:r>
        <w:rPr>
          <w:rFonts w:ascii="Times New Roman"/>
          <w:b w:val="false"/>
          <w:i w:val="false"/>
          <w:color w:val="000000"/>
          <w:sz w:val="28"/>
        </w:rPr>
        <w:t xml:space="preserve">
      3. Заказы на поставку материальных ценностей в государственный материальный резерв размещаются среди поставщиков: </w:t>
      </w:r>
      <w:r>
        <w:br/>
      </w:r>
      <w:r>
        <w:rPr>
          <w:rFonts w:ascii="Times New Roman"/>
          <w:b w:val="false"/>
          <w:i w:val="false"/>
          <w:color w:val="000000"/>
          <w:sz w:val="28"/>
        </w:rPr>
        <w:t xml:space="preserve">
      за счет средств республиканского бюджета в порядке, определенном законодательством Республики Казахстан. </w:t>
      </w:r>
      <w:r>
        <w:br/>
      </w:r>
      <w:r>
        <w:rPr>
          <w:rFonts w:ascii="Times New Roman"/>
          <w:b w:val="false"/>
          <w:i w:val="false"/>
          <w:color w:val="000000"/>
          <w:sz w:val="28"/>
        </w:rPr>
        <w:t xml:space="preserve">
      Заказчиком на поставку материальных ценностей в государственный материальный резерв за счет бюджетных средств выступает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Поставка материальных ценностей в государственный резерв производится в строгом соответствии с номенклатурой материальных ценностей государственного резерва.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 от 23 января 2008 года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Условия отгрузки и доставки материальных ценностей государственного материального резерва оговариваются в договорах с учетом требований ИНКОТЕРМС. </w:t>
      </w:r>
      <w:r>
        <w:br/>
      </w:r>
      <w:r>
        <w:rPr>
          <w:rFonts w:ascii="Times New Roman"/>
          <w:b w:val="false"/>
          <w:i w:val="false"/>
          <w:color w:val="000000"/>
          <w:sz w:val="28"/>
        </w:rPr>
        <w:t>
</w:t>
      </w:r>
      <w:r>
        <w:rPr>
          <w:rFonts w:ascii="Times New Roman"/>
          <w:b w:val="false"/>
          <w:i w:val="false"/>
          <w:color w:val="000000"/>
          <w:sz w:val="28"/>
        </w:rPr>
        <w:t>
      7. Каждая поставка (отгрузка) материальных ценностей в (из) государственный(ого) материальный(ого) резерв(а) подтверждается договором и приемным актом, подписанными руководителем, главным бухгалтером, материально-ответственными лицами и скрепленными печатью подведомственной организации или пункта хранения материальных ценностей государственного резерва. </w:t>
      </w:r>
      <w:r>
        <w:rPr>
          <w:rFonts w:ascii="Times New Roman"/>
          <w:b w:val="false"/>
          <w:i w:val="false"/>
          <w:color w:val="000000"/>
          <w:sz w:val="28"/>
        </w:rPr>
        <w:t>V095976</w:t>
      </w:r>
      <w:r>
        <w:br/>
      </w:r>
      <w:r>
        <w:rPr>
          <w:rFonts w:ascii="Times New Roman"/>
          <w:b w:val="false"/>
          <w:i w:val="false"/>
          <w:color w:val="000000"/>
          <w:sz w:val="28"/>
        </w:rPr>
        <w:t>
</w:t>
      </w:r>
      <w:r>
        <w:rPr>
          <w:rFonts w:ascii="Times New Roman"/>
          <w:b w:val="false"/>
          <w:i w:val="false"/>
          <w:color w:val="000000"/>
          <w:sz w:val="28"/>
        </w:rPr>
        <w:t xml:space="preserve">
      8. Материальные ценности, поставляемые в государственный материальный резерв, должны соответствовать техническим регламентам, быть подготовлены к длительному хранению, а их качественное состояние подтверждено сертификатами, паспортами на продукцию, протоколами испытаний или другими соответствующими документами.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Отечественные производители имеют приоритет при размещении заказов на поставку материальных ценностей в государственный материальный резерв. </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             Выпуск материальных ценностей из </w:t>
      </w:r>
      <w:r>
        <w:br/>
      </w:r>
      <w:r>
        <w:rPr>
          <w:rFonts w:ascii="Times New Roman"/>
          <w:b w:val="false"/>
          <w:i w:val="false"/>
          <w:color w:val="000000"/>
          <w:sz w:val="28"/>
        </w:rPr>
        <w:t>
</w:t>
      </w:r>
      <w:r>
        <w:rPr>
          <w:rFonts w:ascii="Times New Roman"/>
          <w:b/>
          <w:i w:val="false"/>
          <w:color w:val="000000"/>
          <w:sz w:val="28"/>
        </w:rPr>
        <w:t xml:space="preserve">          государственного материального резерва </w:t>
      </w:r>
    </w:p>
    <w:bookmarkEnd w:id="7"/>
    <w:bookmarkStart w:name="z20" w:id="8"/>
    <w:p>
      <w:pPr>
        <w:spacing w:after="0"/>
        <w:ind w:left="0"/>
        <w:jc w:val="both"/>
      </w:pPr>
      <w:r>
        <w:rPr>
          <w:rFonts w:ascii="Times New Roman"/>
          <w:b w:val="false"/>
          <w:i w:val="false"/>
          <w:color w:val="000000"/>
          <w:sz w:val="28"/>
        </w:rPr>
        <w:t xml:space="preserve">
      10. Выпуск материальных ценностей государственного материального резерва осуществляется: </w:t>
      </w:r>
      <w:r>
        <w:br/>
      </w:r>
      <w:r>
        <w:rPr>
          <w:rFonts w:ascii="Times New Roman"/>
          <w:b w:val="false"/>
          <w:i w:val="false"/>
          <w:color w:val="000000"/>
          <w:sz w:val="28"/>
        </w:rPr>
        <w:t xml:space="preserve">
      1) в порядке разбронирования; </w:t>
      </w:r>
      <w:r>
        <w:br/>
      </w:r>
      <w:r>
        <w:rPr>
          <w:rFonts w:ascii="Times New Roman"/>
          <w:b w:val="false"/>
          <w:i w:val="false"/>
          <w:color w:val="000000"/>
          <w:sz w:val="28"/>
        </w:rPr>
        <w:t xml:space="preserve">
      2) в порядке заимствования; </w:t>
      </w:r>
      <w:r>
        <w:br/>
      </w:r>
      <w:r>
        <w:rPr>
          <w:rFonts w:ascii="Times New Roman"/>
          <w:b w:val="false"/>
          <w:i w:val="false"/>
          <w:color w:val="000000"/>
          <w:sz w:val="28"/>
        </w:rPr>
        <w:t xml:space="preserve">
      3) в связи с освежением; </w:t>
      </w:r>
      <w:r>
        <w:br/>
      </w:r>
      <w:r>
        <w:rPr>
          <w:rFonts w:ascii="Times New Roman"/>
          <w:b w:val="false"/>
          <w:i w:val="false"/>
          <w:color w:val="000000"/>
          <w:sz w:val="28"/>
        </w:rPr>
        <w:t xml:space="preserve">
      4) - 6) </w:t>
      </w:r>
      <w:r>
        <w:rPr>
          <w:rFonts w:ascii="Times New Roman"/>
          <w:b w:val="false"/>
          <w:i w:val="false"/>
          <w:color w:val="ff0000"/>
          <w:sz w:val="28"/>
        </w:rPr>
        <w:t xml:space="preserve">исключены -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Выпуск материальных ценностей государственного материального резерва в порядке заимствования и разбронирования производится по решению Правительства Республики Казахстан. </w:t>
      </w:r>
      <w:r>
        <w:br/>
      </w:r>
      <w:r>
        <w:rPr>
          <w:rFonts w:ascii="Times New Roman"/>
          <w:b w:val="false"/>
          <w:i w:val="false"/>
          <w:color w:val="000000"/>
          <w:sz w:val="28"/>
        </w:rPr>
        <w:t xml:space="preserve">
      Уполномоченный орган в соответствии с Планом оперирования принимает решение о выпуске материальных ценностей из государственного материального резерва в порядке освежения. </w:t>
      </w:r>
      <w:r>
        <w:br/>
      </w:r>
      <w:r>
        <w:rPr>
          <w:rFonts w:ascii="Times New Roman"/>
          <w:b w:val="false"/>
          <w:i w:val="false"/>
          <w:color w:val="000000"/>
          <w:sz w:val="28"/>
        </w:rPr>
        <w:t xml:space="preserve">
      Выпуск материальных ценностей из государственного материального резерва в порядке освежения производится в целях недопущения истечения сроков хранения материальных ценностей при одновременной или с разрывом во времени закладке ценностей в государственный резерв равного количества и аналогичного качества материальных ценностей.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Выпуск материальных ценностей из государственного резерва производится по рыночным ценам. </w:t>
      </w:r>
      <w:r>
        <w:br/>
      </w:r>
      <w:r>
        <w:rPr>
          <w:rFonts w:ascii="Times New Roman"/>
          <w:b w:val="false"/>
          <w:i w:val="false"/>
          <w:color w:val="000000"/>
          <w:sz w:val="28"/>
        </w:rPr>
        <w:t>
</w:t>
      </w:r>
      <w:r>
        <w:rPr>
          <w:rFonts w:ascii="Times New Roman"/>
          <w:b w:val="false"/>
          <w:i w:val="false"/>
          <w:color w:val="000000"/>
          <w:sz w:val="28"/>
        </w:rPr>
        <w:t>
      13. Выпуск материальных ценностей в порядке освежения и разбронирования из государственного материального резерва осуществляется в форме тендера в порядке, </w:t>
      </w:r>
      <w:r>
        <w:rPr>
          <w:rFonts w:ascii="Times New Roman"/>
          <w:b w:val="false"/>
          <w:i w:val="false"/>
          <w:color w:val="000000"/>
          <w:sz w:val="28"/>
        </w:rPr>
        <w:t xml:space="preserve">определенном </w:t>
      </w:r>
      <w:r>
        <w:rPr>
          <w:rFonts w:ascii="Times New Roman"/>
          <w:b w:val="false"/>
          <w:i w:val="false"/>
          <w:color w:val="000000"/>
          <w:sz w:val="28"/>
        </w:rPr>
        <w:t xml:space="preserve">уполномоченным органом, за исключением случаев оказания гуманитарной помощи, ликвидации последствий чрезвычайных ситуаций природного и техногенного характера, передачи на баланс другим государственным органам в порядке освежения.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от 29.04.2010 </w:t>
      </w:r>
      <w:r>
        <w:rPr>
          <w:rFonts w:ascii="Times New Roman"/>
          <w:b w:val="false"/>
          <w:i w:val="false"/>
          <w:color w:val="000000"/>
          <w:sz w:val="28"/>
        </w:rPr>
        <w:t>№ 368</w:t>
      </w:r>
      <w:r>
        <w:rPr>
          <w:rFonts w:ascii="Times New Roman"/>
          <w:b w:val="false"/>
          <w:i w:val="false"/>
          <w:color w:val="ff0000"/>
          <w:sz w:val="28"/>
        </w:rPr>
        <w:t xml:space="preserve">; от 11.10.2010 </w:t>
      </w:r>
      <w:r>
        <w:rPr>
          <w:rFonts w:ascii="Times New Roman"/>
          <w:b w:val="false"/>
          <w:i w:val="false"/>
          <w:color w:val="000000"/>
          <w:sz w:val="28"/>
        </w:rPr>
        <w:t>№ 1050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Обязательным условием выпуска материальных ценностей в порядке заимствования является предоставление гарантий банков второго уровня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14-1. Выпуск материальных ценностей в порядке разбронирования осуществляется: для мобилизационных нужд; при принятии первоочередных мер по ликвидации последствий чрезвычайных ситуаций природного и техногенного характера; при оказании гуманитарной помощи; при оказании регулирующего воздействия на рынок; при исключении из номенклатуры государственного резерва, а также уничтожении непригодных к употреблению (применению) материальных ценностей. </w:t>
      </w:r>
      <w:r>
        <w:br/>
      </w:r>
      <w:r>
        <w:rPr>
          <w:rFonts w:ascii="Times New Roman"/>
          <w:b w:val="false"/>
          <w:i w:val="false"/>
          <w:color w:val="000000"/>
          <w:sz w:val="28"/>
        </w:rPr>
        <w:t>
      Уничтожение материальных ценностей непригодных к употреблению (применению), представляющих опасность для здоровья, жизни людей и окружающей среды осуществляется в порядке, определяемом Правительством Республики Казахстан. </w:t>
      </w:r>
      <w:r>
        <w:rPr>
          <w:rFonts w:ascii="Times New Roman"/>
          <w:b w:val="false"/>
          <w:i w:val="false"/>
          <w:color w:val="000000"/>
          <w:sz w:val="28"/>
        </w:rPr>
        <w:t xml:space="preserve">P080140 </w:t>
      </w:r>
      <w:r>
        <w:br/>
      </w:r>
      <w:r>
        <w:rPr>
          <w:rFonts w:ascii="Times New Roman"/>
          <w:b w:val="false"/>
          <w:i w:val="false"/>
          <w:color w:val="000000"/>
          <w:sz w:val="28"/>
        </w:rPr>
        <w:t>
</w:t>
      </w:r>
      <w:r>
        <w:rPr>
          <w:rFonts w:ascii="Times New Roman"/>
          <w:b w:val="false"/>
          <w:i w:val="false"/>
          <w:color w:val="ff0000"/>
          <w:sz w:val="28"/>
        </w:rPr>
        <w:t xml:space="preserve">      Сноска. Пункт 14-1 дополнен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Исключен - от 23.01.2008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15-1. Передача на баланс другим государственным органам материальных ценностей государственного материального резерва, подлежащих освежению, осуществляется в соответствии с Планом оперирования по решению Правительства Республики Казахстан.</w:t>
      </w:r>
      <w:r>
        <w:br/>
      </w:r>
      <w:r>
        <w:rPr>
          <w:rFonts w:ascii="Times New Roman"/>
          <w:b w:val="false"/>
          <w:i w:val="false"/>
          <w:color w:val="000000"/>
          <w:sz w:val="28"/>
        </w:rPr>
        <w:t>
      Возмещение стоимости переданных на баланс другим государственным органам материальных ценностей государственного материального резерва осуществляется за счет бюджетных средств при формировании республиканского бюджета на соответствующий год.</w:t>
      </w:r>
      <w:r>
        <w:br/>
      </w:r>
      <w:r>
        <w:rPr>
          <w:rFonts w:ascii="Times New Roman"/>
          <w:b w:val="false"/>
          <w:i w:val="false"/>
          <w:color w:val="000000"/>
          <w:sz w:val="28"/>
        </w:rPr>
        <w:t>
      Государственные органы в десятидневный срок с момента передачи им на баланс из государственного материального резерва материальных ценностей, подлежащих освежению, обеспечивают возмещение стоимости переданных материальных ценностей по цене не ниже цены закладки в доход республиканского бюджета.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Правительства РК от 11.10.2010 </w:t>
      </w:r>
      <w:r>
        <w:rPr>
          <w:rFonts w:ascii="Times New Roman"/>
          <w:b w:val="false"/>
          <w:i w:val="false"/>
          <w:color w:val="000000"/>
          <w:sz w:val="28"/>
        </w:rPr>
        <w:t>№ 1050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Отчуждение материальных ценностей из государственного резерва производится при условии полной оплаты их стоимости или открытия аккредитива либо предоставления гарантий банков второго уровня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Расчеты за материальные ценности государственного материального резерва, выпускаемые из государственного резерва, могут производиться деньгами или посредством товарообменной поставки.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16-1. Выдача материальных ценностей при выпуске из пункта хранения или филиала подведомственной организации уполномоченного органа осуществляется на основании наряда. </w:t>
      </w:r>
      <w:r>
        <w:br/>
      </w:r>
      <w:r>
        <w:rPr>
          <w:rFonts w:ascii="Times New Roman"/>
          <w:b w:val="false"/>
          <w:i w:val="false"/>
          <w:color w:val="000000"/>
          <w:sz w:val="28"/>
        </w:rPr>
        <w:t>
      Форма и порядок выдачи наряда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Пункт 16-1 дополнен постановлением Правительства РК от 23.01.2008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 Договор (контракт) на выпуск материальных ценностей государственного материального резерва заключается на основании решения тендерной комиссии или решения Правительства Республики Казахстан между уполномоченным органом либо подведомственной организацией уполномоченного органа и хозяйствующими субъектами - получателями материальных ценностей государственного резерва. </w:t>
      </w:r>
      <w:r>
        <w:br/>
      </w:r>
      <w:r>
        <w:rPr>
          <w:rFonts w:ascii="Times New Roman"/>
          <w:b w:val="false"/>
          <w:i w:val="false"/>
          <w:color w:val="000000"/>
          <w:sz w:val="28"/>
        </w:rPr>
        <w:t>
</w:t>
      </w:r>
      <w:r>
        <w:rPr>
          <w:rFonts w:ascii="Times New Roman"/>
          <w:b w:val="false"/>
          <w:i w:val="false"/>
          <w:color w:val="000000"/>
          <w:sz w:val="28"/>
        </w:rPr>
        <w:t xml:space="preserve">
      18. В целях подтверждения соответствия материальных ценностей требованиям технических регламентов, нормативным документам по стандартизации заинтересованным лицам по решению уполномоченного органа могут быть выданы на платной основе образцы материальных ценностей государственного резерва, подлежащих выпуску в порядке освежения и разбронирования. </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23.01.2008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19. Денежные и другие средства, полученные в качестве погашения задолженности по оплате за выпущенные материальные ценности из государственного резерва, подлежат зачислению в бюджет. </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23.01.2008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19-1. секретно.</w:t>
      </w:r>
      <w:r>
        <w:br/>
      </w:r>
      <w:r>
        <w:rPr>
          <w:rFonts w:ascii="Times New Roman"/>
          <w:b w:val="false"/>
          <w:i w:val="false"/>
          <w:color w:val="000000"/>
          <w:sz w:val="28"/>
        </w:rPr>
        <w:t>
</w:t>
      </w:r>
      <w:r>
        <w:rPr>
          <w:rFonts w:ascii="Times New Roman"/>
          <w:b w:val="false"/>
          <w:i w:val="false"/>
          <w:color w:val="000000"/>
          <w:sz w:val="28"/>
        </w:rPr>
        <w:t>
      19-2. секретно.</w:t>
      </w:r>
      <w:r>
        <w:br/>
      </w:r>
      <w:r>
        <w:rPr>
          <w:rFonts w:ascii="Times New Roman"/>
          <w:b w:val="false"/>
          <w:i w:val="false"/>
          <w:color w:val="000000"/>
          <w:sz w:val="28"/>
        </w:rPr>
        <w:t>
</w:t>
      </w:r>
      <w:r>
        <w:rPr>
          <w:rFonts w:ascii="Times New Roman"/>
          <w:b w:val="false"/>
          <w:i w:val="false"/>
          <w:color w:val="ff0000"/>
          <w:sz w:val="28"/>
        </w:rPr>
        <w:t xml:space="preserve">      Сноска. В пункты 19-1, 19-2 внесены изменения постановлением Правительства РК от 15.01.2008 </w:t>
      </w:r>
      <w:r>
        <w:rPr>
          <w:rFonts w:ascii="Times New Roman"/>
          <w:b w:val="false"/>
          <w:i w:val="false"/>
          <w:color w:val="000000"/>
          <w:sz w:val="28"/>
        </w:rPr>
        <w:t>N 17</w:t>
      </w:r>
      <w:r>
        <w:rPr>
          <w:rFonts w:ascii="Times New Roman"/>
          <w:b w:val="false"/>
          <w:i w:val="false"/>
          <w:color w:val="ff0000"/>
          <w:sz w:val="28"/>
        </w:rPr>
        <w:t>.</w:t>
      </w:r>
    </w:p>
    <w:bookmarkEnd w:id="8"/>
    <w:bookmarkStart w:name="z9" w:id="9"/>
    <w:p>
      <w:pPr>
        <w:spacing w:after="0"/>
        <w:ind w:left="0"/>
        <w:jc w:val="left"/>
      </w:pPr>
      <w:r>
        <w:rPr>
          <w:rFonts w:ascii="Times New Roman"/>
          <w:b/>
          <w:i w:val="false"/>
          <w:color w:val="000000"/>
        </w:rPr>
        <w:t xml:space="preserve"> 
 Ответственность по операциям с материальными ценностями</w:t>
      </w:r>
    </w:p>
    <w:bookmarkEnd w:id="9"/>
    <w:bookmarkStart w:name="z10" w:id="10"/>
    <w:p>
      <w:pPr>
        <w:spacing w:after="0"/>
        <w:ind w:left="0"/>
        <w:jc w:val="both"/>
      </w:pPr>
      <w:r>
        <w:rPr>
          <w:rFonts w:ascii="Times New Roman"/>
          <w:b w:val="false"/>
          <w:i w:val="false"/>
          <w:color w:val="000000"/>
          <w:sz w:val="28"/>
        </w:rPr>
        <w:t xml:space="preserve">
      20. Физические и юридические лица, в случае нарушения ими нормативных правовых актов Республики Казахстан о государственном материальном резерве, несут ответственность в соответствии с законодательными актами Республики Казахстан.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