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6e90" w14:textId="23d6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государственного учреждения "Военная академия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2 года N 2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реорганизации государственного учреждения "Военная академия Вооруженных Си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Ука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реорганизации государственного учреждения "Во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кадемия Вооруженных Сил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военного образования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Военная академия Вооруженных Сил Республики Казахстан" путем выделения из него государственного учреждения "Алматинское высшее военное училище Вооруженных Сил Республики Казахстан" (далее - Военное училищ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Военного училища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фицерских кадров с высшим военно-специальным и средним военно-специальны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у и повышение квалификации офицерского состава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вухмесячный срок разработать и утвердить положение о Военном учил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, что финансирование и материально-техническое обеспечение деятельности Военного училища осуществляется за счет и в пределах средств, предусмотренных в республиканском бюджете Министерству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Указ Президента Республики Казахстан от 11 февраля 1997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3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еобразовании Алматинского высшего военного уч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и И.С. Конева в Военную академию Вооруженных Сил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ПП Республики Казахстан, 1997 г., N 5, ст. 35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) пункта 2 слова "и средним военно-специальны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