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97e5" w14:textId="fe89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средств взрывания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2002 года N 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средств взрывания из Российской Федерации в Республику Узбекистан, поставляемых Федеральным государственным унитарным предприятием "Научно-производственный, торгово-выставочный центр "Роспромвзрыв", дочерним предприятием государственного унитарного предприятия "Центральный научно-исследовательский институт химии и механики" (город Москва, Российская Федерация), для открытого акционерного общества "Взрывпром" ("PORTLATISHSANOATI") (город Ташкент, Республика Узбекистан) по контракту от 14 сентября 2000 года N 03/2001 в количестве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осуществление транзитной перевозки средств взрывания железнодорожным транспортом через территорию Республики Казахстан с соблюдением особых мер безопасности в соответствии с Соглашением о международном железнодорожном грузовом сообщении и другими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средств взрывания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к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15 января 2002 года N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Количество средств взрывания,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поставляемых Федеральным государственным унитарным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предприятием "Научно-производственный, торгово-выставочный центр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"Роспромвзрыв", дочерним предприятием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унитарного предприятия "Центральный научно-исследовательский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институт химии и механики" (город Москва, Российская Федерация),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для открытого акционерного общества "Взрывпром"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("PORTLATISHSANOATI") (город Ташкент, Республика Узбекистан)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контракту от 14 сентября 2000 года N 03/2001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 Наименование  !Код ТН ВЭД!Ед. изм.!Кол-во! Цена, в !Общая стоимость,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 товара     !          !        !      !долл. США!  в долл.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___!_________________!__________!________!______!_________!________________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Электродетонаторы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ЭД-3Н ДИШВ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773.951.300 ТУ     360300900  тыс. штук  40,0     470,0        18 800,0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Электродетонаторы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ЭД-8Ж ГОСТ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9089-76            360300900  тыс. штук 100,0     450,0         45000,0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Итого                                                          63 800,0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Грузоотправитель:      Федеральное государственное унитарное предприятие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"Новосибирский механический завод "Искра" (город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Новосибирск, Российская Федерация)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назначения:    Бухара-1 ГАК "Узбекистон Темир Йуллари"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Станция пограничного   Локоть (Российская Федерация) - Ченгельды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перехода:              (Республика Казахстан)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Грузополучатель:       участок N 4 ОАО "Взрывпром" ("РОRТLАТISНSАNОАТI"),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(город Ташкент, Республика Узбекистан)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