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ef85" w14:textId="ae2e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паспорта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2001 года N 1743. 
     Утратило силу - постановлением Правительства РК от 25 июля 2002 года № 832 ~P020832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единого подхода к составлению паспорта бюджетной 
программы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составления паспорта бюджетной 
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постановлением Правительства
                                           Республики Казахстан
                                           от 28 декабря 2001 года N 1743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Правила составления паспорта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Паспорт бюджетной программы (далее - Паспорт) разрабатывается и 
утверждается в целях обеспечения мониторинга, оценки реализации и контроля 
эффективности бюджетных программ, а также контроля целевого расходования 
бюджетных средств на стадии исполнения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Паспорт определяет цель и комплекс согласованных по срокам, 
ресурсам и исполнителям мероприятий, направленных на достижение 
поставленной цели, с указанием ожидаемых результатов. При этом цель 
программы должна ставиться с учетом стратегических приоритетов 
экономического развития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Для обеспечения объективного мониторинга, оценки реализации и 
контроля эффективности бюджетной программы Паспорт должен содержать полную 
информацию о бюджетной программе.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Содержание Паспорта должно исходить из бюджетной заявки и суммы 
расходов, утвержденной в республиканском или местных бюджетах по данной 
программе на соответствующий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Паспорт разрабатывается администраторами бюджетных программ 
ежегодно по каждой бюджетной программе, предусмотренной в республиканском 
или местном бюджетах на соответствующий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Паспорты бюджетных программ одного администратора бюджетных 
программ могут утверждаться одним постановлением Правительства Республики 
Казахстан или решением местного исполнительного органа.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2. Порядок составления Паспорта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Паспорт составляется по форме согласно приложению и включает в 
себя следующие пункты: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Стоимость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данном пункте указывается сумма расходов, утвержденная по данной 
программе в республиканском или местных бюджетах на соответствующий 
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Нормативная правовая основа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данном пункте приводятся нормативные правовые акты Республики 
Казахстан, в том числе постановления Правительства Республики Казахстан 
или решения местных представительных органов об утверждении экономических 
и социальных программ развития соответствующей территории, определяющие 
необходимость реализации целей и задач данной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следует полностью указывать наименование, дату и номер 
нормативного правового акта, в случае ссылки на законодательный акт 
обязательно указывать номер статей.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Источники финансирования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данном пункте приводятся источники финансирования бюджетной 
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Источниками финансирования бюджетной программы могут быть средства 
республиканского или местных бюджетов, в том числе правительственные 
займы, займы местных исполнительных органов, софинансирование из 
вышестоящего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Цель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Целью программы является определенный конечный результат, который 
должен быть достигнут при выполнении бюджетной программы. Цель бюджетной 
программы должна быть четкой, реалистичной и достижимой.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Цель бюджетной программы формируется, исходя, прежде всего, из задач 
стратегического развития страны, индикативного плана социально-
экономического развития страны, государственных, отраслевых (секторальных) 
программ, экономических и социальных программ развития территорий, а также 
функций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Задачи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Цель программы разбивается на отдельные задачи, т.е. главная цель 
детализируется на более частные путем структуризации и выделения путей 
решений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Задачи программы отражают цель программы и должны быть ясными, 
четкими, конкретными и проверяемыми.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Задачи должны представлять собой основные этапы достижения 
поставленных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План мероприятий по реализации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достижения поставленных целей и задач бюджетной программы должен 
быть разработан План мероприятий по ее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 мероприятий представляет собой комплекс организационных,
экономических, технических и других действий. В Плане мероприятий 
указываются конкретные действия и мероприятия по реализации бюджетной 
программы с указанием подпрограмм (в случае их наличия), по которым эти 
действия предусмотрены, ответственные исполнители (подведомственные 
государственные учреждения, государственные предприятия и др.) и сроки 
реализации каждого мероприятия.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Сроки реализации определяют промежутки времени, в течение которых 
администратор бюджетных программ планирует выполнить мероприятия по 
достижению цели и задач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планировании бюджетной программы сроки реализации основных этапов 
бюджетной программы должны быть по мере возможности основаны на понимании 
того, сколько времени потребуется на мобилизацию ресурсов, реализацию 
процессов и проявление результатов.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этом, сроки, которые предлагаются в целях реализации 
государственных, отраслевых программ, экономических и социальных программ 
развития территорий должны соответствовать срокам реализации, определенным 
в данных программах.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Ожидаемые результаты выполнения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данном разделе указываются ожидаемые результаты выполнения 
бюджетной программы и показатели достижения цели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Ожидаемые результаты программы должны представляться в количественном 
и качественном выражении, можно показать динамику изменения основных 
показателей (критериев достижения цели) в результате реализации программы. 
Показатели, характеризующие уровень выполнения программы, должны быть 
доступными и проверяемыми.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3.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Паспорты бюджетных программ должны быть утверждены в течение 
одного месяца после принятия закона о республиканском бюджете или решения 
маслихата о местном бюджете на соответствующий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Изменения или дополнения в утвержденный паспорт вносятся при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наличии положительного заключения соответствующей бюджетной комиссии, если 
предлагаемые изменения или дополнения предполагают изменение целей, задач, 
плана мероприятий, ожидаемых результатов выполнения бюджетной программы.
                                                            Приложение
     _________________________________
     Администратор бюджетной программы
                                    Паспорт
                  __________________________________________
                      (наименование бюджетной программы) 
                                 на ______ год
     1. Стоимость____________________
     2. Нормативно-правовая основа бюджетной программы
     3. Источники финансирования бюджетной программы
     4. Цель бюджетной программы
     5. Задачи бюджетной программы
     6. План мероприятий по реализации бюджетной программы
--------------------------------------------------------------------------
N|  Код   |  Код   |Наименование | Мероприятия  |  Сроки   |Ответственные|
 |програм-|подпрог-|  программ   |по реализации |реализации|исполнители  |
 |мы      |раммы   |(подпрограмм)|  программы   |          |             |
 |        |        |             |(подпрограммы)|          |             |
-|--------|--------|-------------|--------------|----------|-------------|
1|    2   |    3   |      4      |       5      |     6    |       7     |
-|--------|--------|-------------|--------------|----------|-------------|
-|--------|--------|-------------|--------------|----------|-------------|
-|--------|--------|-------------|--------------|----------|-------------|
     7. Ожидаемые результаты выполнения бюджетной программы
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