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3cd9" w14:textId="5093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ноября 2000 года N 1716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N 1696.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ноября 2000 года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развития почтовой отрасли Республики Казахстан и формировании почтово-сберегательной системы на 2000-2003 годы" (САПП Республики Казахстан, 2000 г., N 49-50, ст. 567)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2000-2001 годы по реализации первого этапа Программы развития почтовой отрасли Республики Казахстан и формировании почтово-сберегательной системы на 2000-2003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Инструкцию по организации автомобильных перевозок особо важной корреспонденции государственных органов и специальных отправлений с драгоценными металлами, ювелирными изделиями, приборами, аппаратурой и комплектующими изделиями оборонной промышленности, а также сведений, составляющих государственные секреты и их носители в Республике Казахстан Службой специальной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"Форма завершения" слова "Постановление Правительства" заменить словами "Совместный приказ";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за исполнение"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"МТиК РК, МВД РК, Казпочта (по согласованию)".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