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982" w14:textId="357f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апреля 2001 года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2001 года N 468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P010468_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уплате роялти в натуральной форме"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"до 31 декабря 2001 года" заменить словами "до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2002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