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50a8" w14:textId="7425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57800000 (пятьдесят семь миллионов восемьсот тысяч) тенге на оплату услуг по содержанию здания "Дом министерств".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