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6a56" w14:textId="4046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дочернего государственного предприятия "Дирекция по строительству и временной эксплуатации железнодорожной линии Хромтау-Алтынсарино"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2001 года N 1635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"О государственном предприятии", а также с целью создания дополнительного производства для эффективной деятельности Республиканского государственного предприятия "Казакстан темiр жолы"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"Казакстан темiр жолы" Министерства транспорта и коммуникаций Республики Казахстан создать дочернее государственное предприятие на праве хозяйственного ведения "Дирекция по строительству и временной эксплуатации железнодорожной линии Хромтау-Алтынсарино".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