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264f" w14:textId="af02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некоторых организаций образования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2001 года N 1619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сохранения учебно-материальной базы учебных заведений, укрепления их педагогического состава, повышения качества и эффективности учебно-воспитательной и методической работы, реализации принципа непрерывности процесса образования и подготовки высококвалифицированных специалистов в области культуры и искусства на более качественно новом уровне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государственное учреждение "Казахская национальная академия искусств имени Т.К.Жургенова" путем присоединения к нему Республиканского государственного казенного предприятия "Республиканский художественный колледж" Министерства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и науки Республики Казахстан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Определить, что финансирование реорганизованного учреждения осуществляется в пределах средств, предусмотренных Министерству образования и науки Республики Казахстан в республиканском бюджете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 1 января 2002 года.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