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0ad1" w14:textId="0800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2001 года N 1495.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20 ноября 2001 года N 1495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поддержки отечественных товаропроизводителей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постановление Правительства Республики Казахстан от 14 ноября 1996 года N 1389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 "О ставках таможенных пошлин на ввозимые товары" (САПП Республики Казахстан, 1996 г., N 46, ст. 450):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"2007 10 101,      Гомогенизированные готовые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2007 10 911,      продукты для детского питания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2007 10 991       упаковке до 250 г       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2007 91 900    Пюре цитрусовые прочие в первичных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упаковках нетто-массой более 100 кг,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для промышленной переработки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              Соки фруктовые (включая виноградное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сусло) и соки овощные, несброженные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 не содержащие добавок спирта,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 добавлением или без добавления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сахара или других подслащивающих        15, но не менее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веществ                                    0,07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кроме:"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2009 11 190    Апельсиновый сок замороженный,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концентрированный, плотностью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1,33 г/куб.см  при температуре 20оС,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стоимостью, превышающей 30 евро за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100 кг нетто-массы, в бочках,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цистернах, флекси-танках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вместимостью не менее 40 кг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19 190     Апельсиновый сок концентрированный,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плотностью более 1,33 г/куб.см 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температуре 20оС, стоимостью,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превышающей 30 евро за 100 кг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нетто-массы, в бочках, цистернах,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флекси-танках вместимостью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менее 40 кг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19 990     Апельсиновый сок концентрированный,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плотностью не менее 1,09 г/куб.см,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но не более 1,33 г/куб.см 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температуре 20оС, стоимостью,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превышающей 30 евро за 100 кг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нетто-массы, в бочках, цистернах,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флекси-танках вместимостью не менее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40 кг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20 190     Грейпфрутовый сок концентрированный,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плотностью более 1,33 г/куб.см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температуре 20оС, стоимостью,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превышающей 30 евро за 100 кг нетто-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массы, в бочках, цистернах, флекси-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танках вместимостью не менее 40 кг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30 190     Соки прочих цитрусовых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концентрированные, плотностью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1,33 г/куб.см при температуре 20оС,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стоимостью, превышающей 30 евро за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100 кг нетто-массы, в бочках,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цистернах, флекси-танках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вместимостью не менее 40 кг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30 310     Соки прочих цитрусовых с добавками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сахара, концентрированные,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плотностью не менее 1,09 г/куб.см,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но не более 1,33 г/куб.см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температуре 20оС, стоимостью,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превышающей 30 евро за 100 кг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нетто-массы, в бочках, цистернах,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флекси-танках вместимостью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менее 40 кг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30 390     Соки прочих цитрусовых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концентрированные, плотностью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менее 1,09 г/куб.см, но не более 1,33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г/куб.см при температуре 20оС,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стоимостью, превышающей 30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 100 кг нетто-массы, в бочках,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цистернах, флекси-танках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вместимостью не менее 40 кг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40 190     Ананасовый сок концентрированный,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плотностью более 1,33 г/куб.см при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температуре 20оС, стоимостью,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превышающей 30 евро за 100 кг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нетто-массы, в бочках, цистернах,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флекси-танках вместимостью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менее 40 кг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40 990     Ананасовый сок без добавок сахара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концентрированный, плотностью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менее 1,09 г/куб.см, но не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1,33 г/куб.см при температуре 20оС,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стоимостью, превышающей 30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 100 кг нетто-массы, в бочках,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цистернах, флекси-танках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вместимостью не менее 40 кг 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2009 60        Виноградное сусло*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2009 80 360    Соки из тропических плодов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концентрированные, плотностью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более 1,33 г/куб.см при температуре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20оС, стоимостью, превышающей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30 евро за 100 кг нетто-массы,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 бочках, цистернах, флекси-танках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вместимостью не менее 40 кг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80 730     Соки из тропических плодов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концентрированные, плотностью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менее 1,09 г/куб.см, но не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1,33 г/куб.см при температуре 20оС,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стоимостью, превышающей 30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 100 кг нетто-массы, в бочках,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цистернах, флекси-танках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вместимостью не менее 40 кг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90 410     Смеси соков цитрусовых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ананасового с добавками сахара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концентрированные, плотностью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менее 1,09 г/куб.см, но не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1,33 г/куб.см при температуре 20оС,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стоимостью, превышающей 30 евро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за 100 кг нетто-массы, в бочках,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цистернах, флекси-танках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вместимостью не менее 40 кг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 2009 90 490     Смеси соков цитрусовых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ананасового концентрированные,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плотностью не менее 1,09 г/куб.см,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но не более 1,33 г/куб.см при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температуре 20оС, стоимостью,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превышающей 30 евро за 100 кг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нетто-массы, в бочках,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цистернах, флекси-танках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вместимостью не менее 40 кг 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"4410 19 100       Плиты древесностружечные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аналогичные плиты из древесины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или других одревесневших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материалов, пропитанные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 пропитанные смолами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другими органическими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связующими веществами,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необработанные или только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отшлифованные           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"4410 19 500       Отделанные бумагой, пропитанной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меламиновой смолой                            5**";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"50                Шелк       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"50                Шелк   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5007 20 190,       Ткани из натурального шелка или из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5007 20 310,       шелковых отходов                         беспошлинно**";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5007 20 390, 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5007 90 900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"5101              Шерсть, не подвергнутая кардо-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гребнечесанию немытая, включая мытую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до стрижки или снятия шкуры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"5111 11 190,      Ткани из шерстяной пряжи аппаратного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5111 11 990,      прядения или аппаратной пряжи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5111 20 000,      тонкого волоса животных  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5111 30 300,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5111 30 900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5112 11 900,      Ткани из гребенной шерстяной пряжи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5112 20 000,      или гребенной пряжи из тонкого волоса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5112 30 300,      животных                                 беспошлинно**";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5112 30 900,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"5204              Нитки хлопчатобумажные швейные,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расфасованные или не расфасованные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для розничной продажи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"кроме: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5204 20 000        Нитки хлопчатобумажные швейные,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расфасованные для розничной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продажи                                  беспошлинно**";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"5207              Пряжа хлопчатобумажная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швейных ниток) расфасованная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розничной продажи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"5209 11 000,      Ткани хлопчатобумажные, содержащие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5209 19 000,      85 мас.% или более хлопка,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5209 21 000,      поверхностной плотностью более 200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5209 29 000,      г/кв.м                                 беспошлинно**";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5209 31 000,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5209 39 000-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5209 42 000,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5209 49 100-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5209 51 000,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5209 59 000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                Химические нити           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"5401 10 900,      Нитки швейные из химических нитей,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5401 20 900       расфасованные для розничной продажи      беспошлинно**";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"5402 10 100       Нити высокопрочные из арамидов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"5402 20 000,      Нити комплексные синтетические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5402 31 100-      швейных ниток), не расфасованные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5402 31 900,      розничной продажи, включая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5402 33 900,      синтетические мононити линейной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5402 41 300       плотности менее 6,7 текса                беспошлинно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5403 20 900,      Нити комплексные искусственные (кроме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5403 41 000-      швейных ниток) не расфасованные для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5403 49 000       розничной продажи, включая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искусственные мононити линейной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плотности менее 6,7 текса                беспошлинно**";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"5404-5406         Мононити и нити комплексные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искусственные, синтетические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"5404              Мононити синтетические, линейной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плотности 6,7 текса или более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 с размером поперечного сечения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 более 1 мм; ленточные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аналогичные нити (например,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искусственная соломка)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синтетических текстильных материалов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 шириной не более 5 мм: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5405 00 000        Мононити искусственные, линейной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плотности 6,7 текса или более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 размером поперечного сечения 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более 1 мм; ленточные и аналогичные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нити (например, искусственная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соломка) из искусственных текстильных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материалов с шириной не более 5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5406               Нити комплексные химические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швейных ниток), предназначенных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розничной продажи                       беспошлинно**";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"5407 10 00        Ткани, вырабатываемые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высокопрочных нитей из найлона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других полиамидов или полиэфиров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"5407 10 00,       Ткани из синтетических комплексных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5407 20 110,      нитей, включая ткани, вырабатываемые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5407 30 000,      из материалов товарной позиции 5404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5407 44 000,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5407 61 500,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5407 69 900,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5407 73 000,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5407 81 000-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5407 84 000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5408 10 000,      Ткани из искусственных комплексных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5408 22 100,      нитей, включая ткани вырабатываемые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5408 22 900,      из материалов товарной позиции 5405           5**";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5408 23 100-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5408 24 000,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5408 32 000-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5408 34 000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5501 10 000    Жгуты из арамидов *       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"5512 19 100,      Ткани из синтетических волокон,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5512 19 900,      содержащие 85 мас.% или более этих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5512 29 900,      волокон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5512 99 900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11 100-      Ткани из синтетических волокон,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11 900,      содержащие менее 85 мас.% этих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13 000,      волокон с добавлением в основном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19 000,      или исключительно хлопка, имеющие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21 100-      поверхностную плотность не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21 900,      170 г/кв.м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23 000-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31 000,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33 000,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41 000,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43 000,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5513 49 000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5514 11 000,      Ткани из синтетических волокон,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5514 13 000-      содержащие менее 85 мас.% этих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5514 21 000,      волокон с добавлением в основном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5514 23 000-      или исключительно хлопка, имеющие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5514 31 000,      поверхностную плотность более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5514 33 000-      170 г/кв.м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5514 41 000,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5514 43 000,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5514 49 000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11 900,      Ткани из синтетических волокон прочие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12 900,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13 190,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13 990,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19 900,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21 900,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22 190,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22 990,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29 900,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91 900,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92 190,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92 990,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5515 99 900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12 000,      Ткани из искусственных волокон                5**";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13 000,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22 000,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23 100-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24 000,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32 000,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33 000,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42 000,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43 000,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92 000-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5516 94 000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"58                Специальные ткани; материалы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прошивным ворсом, кружева, гобелены,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отделочные материалы; вышивки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"кроме: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5808               Тесьма плетеная в куске; отделочные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материалы без вышивки в куске, 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трикотажных, машинного или ручного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вязания, кисточки, помпоны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аналогичные изделия                      беспошлинно**"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"60                Трикотажное полотно машинного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ручного вязания           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"60                Трикотажное полотно машинного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ручного вязания                          беспошлинно**";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примечанием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"** ставки таможенных пошлин действуют до 10 сентября 2002 года";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29 июня 2001 года N 891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P010891_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постановление Правительства Республики Казахстан от 14 ноября 1996 года N 1389":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"и действует по 10 декабря 2001 года"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месячный срок уведомить Интеграционный Комитет Евразийского экономического сообщества о принимаемых казахстанской стороной мерах регулирования внешнеторговой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по истечении тридцати дней со дня опубликования кроме подпункта 2) пункта 1, который вводится в действие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