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66da" w14:textId="2a56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государственном регулировании гражданской авиации"</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2001 года N 1405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государственном регулировании гражданской авиации".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государственном регулировании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устанавливает правовые и организационные основы государственного регулирования гражданской авиации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применяются следующие основные понятия: </w:t>
      </w:r>
      <w:r>
        <w:br/>
      </w:r>
      <w:r>
        <w:rPr>
          <w:rFonts w:ascii="Times New Roman"/>
          <w:b w:val="false"/>
          <w:i w:val="false"/>
          <w:color w:val="000000"/>
          <w:sz w:val="28"/>
        </w:rPr>
        <w:t xml:space="preserve">
      1) авиационные услуги - услуги гражданской авиации, связанные с организацией и обеспечением воздушных перевозок пассажиров, багажа, груза, почты и выполнением авиационных работ; </w:t>
      </w:r>
      <w:r>
        <w:br/>
      </w:r>
      <w:r>
        <w:rPr>
          <w:rFonts w:ascii="Times New Roman"/>
          <w:b w:val="false"/>
          <w:i w:val="false"/>
          <w:color w:val="000000"/>
          <w:sz w:val="28"/>
        </w:rPr>
        <w:t xml:space="preserve">
      2)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 </w:t>
      </w:r>
      <w:r>
        <w:br/>
      </w:r>
      <w:r>
        <w:rPr>
          <w:rFonts w:ascii="Times New Roman"/>
          <w:b w:val="false"/>
          <w:i w:val="false"/>
          <w:color w:val="000000"/>
          <w:sz w:val="28"/>
        </w:rPr>
        <w:t xml:space="preserve">
      3)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утвержденными пунктами; </w:t>
      </w:r>
      <w:r>
        <w:br/>
      </w:r>
      <w:r>
        <w:rPr>
          <w:rFonts w:ascii="Times New Roman"/>
          <w:b w:val="false"/>
          <w:i w:val="false"/>
          <w:color w:val="000000"/>
          <w:sz w:val="28"/>
        </w:rPr>
        <w:t xml:space="preserve">
      4) безопасность полета - комплексная характеристика гражданского воздушного судна и авиационных услуг и/или работ, определяющая способность выполнять полеты без угроз для жизни и здоровья людей; </w:t>
      </w:r>
      <w:r>
        <w:br/>
      </w:r>
      <w:r>
        <w:rPr>
          <w:rFonts w:ascii="Times New Roman"/>
          <w:b w:val="false"/>
          <w:i w:val="false"/>
          <w:color w:val="000000"/>
          <w:sz w:val="28"/>
        </w:rPr>
        <w:t xml:space="preserve">
      5) воздушные перевозки - деятельность юридических, физических лиц по перевозке пассажиров, багажа, грузов и почты гражданскими воздушными судами; </w:t>
      </w:r>
      <w:r>
        <w:br/>
      </w:r>
      <w:r>
        <w:rPr>
          <w:rFonts w:ascii="Times New Roman"/>
          <w:b w:val="false"/>
          <w:i w:val="false"/>
          <w:color w:val="000000"/>
          <w:sz w:val="28"/>
        </w:rPr>
        <w:t xml:space="preserve">
      6) гражданское воздушное судно - воздушное судно, используемое в гражданской авиации; </w:t>
      </w:r>
      <w:r>
        <w:br/>
      </w:r>
      <w:r>
        <w:rPr>
          <w:rFonts w:ascii="Times New Roman"/>
          <w:b w:val="false"/>
          <w:i w:val="false"/>
          <w:color w:val="000000"/>
          <w:sz w:val="28"/>
        </w:rPr>
        <w:t xml:space="preserve">
      7) летная годность - техническое состояние гражданского воздушного судна, которое отвечает утверждаемым уполномоченным органом летно-техническим характеристикам, параметрам и летным качествам гражданского воздушного судна; </w:t>
      </w:r>
      <w:r>
        <w:br/>
      </w:r>
      <w:r>
        <w:rPr>
          <w:rFonts w:ascii="Times New Roman"/>
          <w:b w:val="false"/>
          <w:i w:val="false"/>
          <w:color w:val="000000"/>
          <w:sz w:val="28"/>
        </w:rPr>
        <w:t xml:space="preserve">
      8) назначенный воздушный перевозчик - воздушный перевозчик, назначенный от Республики Казахстан для осуществления воздушных перевозок в соответствии с условиями двухстороннего или многостороннего международного соглашения о воздушном сообщении; </w:t>
      </w:r>
      <w:r>
        <w:br/>
      </w:r>
      <w:r>
        <w:rPr>
          <w:rFonts w:ascii="Times New Roman"/>
          <w:b w:val="false"/>
          <w:i w:val="false"/>
          <w:color w:val="000000"/>
          <w:sz w:val="28"/>
        </w:rPr>
        <w:t xml:space="preserve">
      9) обеспечение безопасности полетов - совокупность мер, направленных на предупреждение и предотвращение авиационных событий, осуществляемых государственными органами, организациями гражданской авиации и авиационным персоналом; </w:t>
      </w:r>
      <w:r>
        <w:br/>
      </w:r>
      <w:r>
        <w:rPr>
          <w:rFonts w:ascii="Times New Roman"/>
          <w:b w:val="false"/>
          <w:i w:val="false"/>
          <w:color w:val="000000"/>
          <w:sz w:val="28"/>
        </w:rPr>
        <w:t xml:space="preserve">
      10) организация гражданской авиации - юридическое лицо, осуществляющее деятельность в сфере гражданской авиации и имеющая государственную лицензию и сертификат, соответствующие выбранным видам деятельности; </w:t>
      </w:r>
      <w:r>
        <w:br/>
      </w:r>
      <w:r>
        <w:rPr>
          <w:rFonts w:ascii="Times New Roman"/>
          <w:b w:val="false"/>
          <w:i w:val="false"/>
          <w:color w:val="000000"/>
          <w:sz w:val="28"/>
        </w:rPr>
        <w:t xml:space="preserve">
      11) свидетельство на авиамаршрут - документ, выданный уполномоченным органом авиакомпании на право использования авиационных маршрутов; </w:t>
      </w:r>
      <w:r>
        <w:br/>
      </w:r>
      <w:r>
        <w:rPr>
          <w:rFonts w:ascii="Times New Roman"/>
          <w:b w:val="false"/>
          <w:i w:val="false"/>
          <w:color w:val="000000"/>
          <w:sz w:val="28"/>
        </w:rPr>
        <w:t xml:space="preserve">
      12) субсидирование авиамаршрутов - безвозмездные и безвозвратные выплаты из государственного бюджета, выделяемые на цели, определенные настоящим Законом авиакомпаниям; </w:t>
      </w:r>
      <w:r>
        <w:br/>
      </w:r>
      <w:r>
        <w:rPr>
          <w:rFonts w:ascii="Times New Roman"/>
          <w:b w:val="false"/>
          <w:i w:val="false"/>
          <w:color w:val="000000"/>
          <w:sz w:val="28"/>
        </w:rPr>
        <w:t xml:space="preserve">
      13) уполномоченный орган - государственный орган, задачами и функциями которого является государственное регулирование и контроль деятельности гражданской авиации и использование воздушного пространства в области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о государственном регулировании </w:t>
      </w:r>
      <w:r>
        <w:br/>
      </w:r>
      <w:r>
        <w:rPr>
          <w:rFonts w:ascii="Times New Roman"/>
          <w:b w:val="false"/>
          <w:i w:val="false"/>
          <w:color w:val="000000"/>
          <w:sz w:val="28"/>
        </w:rPr>
        <w:t xml:space="preserve">
                деятельности гражданской авиации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Законодательство о государственном регулировании гражданской авиации Республики Казахстан основывается на Конституции Республики Казахстан и состоит из настоящего Закона, законодательного акта, регулирующего вопросы использования воздушного пространства и нормативных правовых актов, принятых в соответствии с ними. </w:t>
      </w:r>
      <w:r>
        <w:br/>
      </w:r>
      <w:r>
        <w:rPr>
          <w:rFonts w:ascii="Times New Roman"/>
          <w:b w:val="false"/>
          <w:i w:val="false"/>
          <w:color w:val="000000"/>
          <w:sz w:val="28"/>
        </w:rPr>
        <w:t xml:space="preserve">
      В случае противоречия норм законодательства о государственном регулировании гражданской авиации, содержащихся в актах законодательства Республики Казахстан, положениям настоящего Закона применяются положения настоящего Закона. Нормы законодательства о государственном регулировании гражданской авиации, содержащиеся в законодательстве Республики Казахстан и противоречащие нормам настоящего Закона, могут применяться только после внесения в настоящий Закон соответствующих изменений. </w:t>
      </w:r>
      <w:r>
        <w:br/>
      </w: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Статья 3. Объекты государственного регулирования в области </w:t>
      </w:r>
    </w:p>
    <w:p>
      <w:pPr>
        <w:spacing w:after="0"/>
        <w:ind w:left="0"/>
        <w:jc w:val="both"/>
      </w:pPr>
      <w:r>
        <w:rPr>
          <w:rFonts w:ascii="Times New Roman"/>
          <w:b w:val="false"/>
          <w:i w:val="false"/>
          <w:color w:val="000000"/>
          <w:sz w:val="28"/>
        </w:rPr>
        <w:t>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объектам государственного регулирования в области гражданской </w:t>
      </w:r>
    </w:p>
    <w:p>
      <w:pPr>
        <w:spacing w:after="0"/>
        <w:ind w:left="0"/>
        <w:jc w:val="both"/>
      </w:pPr>
      <w:r>
        <w:rPr>
          <w:rFonts w:ascii="Times New Roman"/>
          <w:b w:val="false"/>
          <w:i w:val="false"/>
          <w:color w:val="000000"/>
          <w:sz w:val="28"/>
        </w:rPr>
        <w:t xml:space="preserve">авиации относятся организации гражданской авиации, эксплуатанты, а также </w:t>
      </w:r>
    </w:p>
    <w:p>
      <w:pPr>
        <w:spacing w:after="0"/>
        <w:ind w:left="0"/>
        <w:jc w:val="both"/>
      </w:pPr>
      <w:r>
        <w:rPr>
          <w:rFonts w:ascii="Times New Roman"/>
          <w:b w:val="false"/>
          <w:i w:val="false"/>
          <w:color w:val="000000"/>
          <w:sz w:val="28"/>
        </w:rPr>
        <w:t xml:space="preserve">авиационный персонал, деятельность которых связана с выполнением и </w:t>
      </w:r>
    </w:p>
    <w:p>
      <w:pPr>
        <w:spacing w:after="0"/>
        <w:ind w:left="0"/>
        <w:jc w:val="both"/>
      </w:pPr>
      <w:r>
        <w:rPr>
          <w:rFonts w:ascii="Times New Roman"/>
          <w:b w:val="false"/>
          <w:i w:val="false"/>
          <w:color w:val="000000"/>
          <w:sz w:val="28"/>
        </w:rPr>
        <w:t>обеспечением полетов.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2. </w:t>
      </w:r>
    </w:p>
    <w:p>
      <w:pPr>
        <w:spacing w:after="0"/>
        <w:ind w:left="0"/>
        <w:jc w:val="both"/>
      </w:pPr>
      <w:r>
        <w:rPr>
          <w:rFonts w:ascii="Times New Roman"/>
          <w:b w:val="false"/>
          <w:i w:val="false"/>
          <w:color w:val="000000"/>
          <w:sz w:val="28"/>
        </w:rPr>
        <w:t xml:space="preserve">              Компетенция государственных органов в области </w:t>
      </w:r>
    </w:p>
    <w:p>
      <w:pPr>
        <w:spacing w:after="0"/>
        <w:ind w:left="0"/>
        <w:jc w:val="both"/>
      </w:pPr>
      <w:r>
        <w:rPr>
          <w:rFonts w:ascii="Times New Roman"/>
          <w:b w:val="false"/>
          <w:i w:val="false"/>
          <w:color w:val="000000"/>
          <w:sz w:val="28"/>
        </w:rPr>
        <w:t>           государственного регулирования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Полномочия Правительства Республики Казахстан в </w:t>
      </w:r>
    </w:p>
    <w:p>
      <w:pPr>
        <w:spacing w:after="0"/>
        <w:ind w:left="0"/>
        <w:jc w:val="both"/>
      </w:pPr>
      <w:r>
        <w:rPr>
          <w:rFonts w:ascii="Times New Roman"/>
          <w:b w:val="false"/>
          <w:i w:val="false"/>
          <w:color w:val="000000"/>
          <w:sz w:val="28"/>
        </w:rPr>
        <w:t>               области государственного регулирования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полномочиям Правительства Республики Казахстан в области </w:t>
      </w:r>
    </w:p>
    <w:p>
      <w:pPr>
        <w:spacing w:after="0"/>
        <w:ind w:left="0"/>
        <w:jc w:val="both"/>
      </w:pPr>
      <w:r>
        <w:rPr>
          <w:rFonts w:ascii="Times New Roman"/>
          <w:b w:val="false"/>
          <w:i w:val="false"/>
          <w:color w:val="000000"/>
          <w:sz w:val="28"/>
        </w:rPr>
        <w:t>гражданской авиации относятся:</w:t>
      </w:r>
    </w:p>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w:t>
      </w:r>
    </w:p>
    <w:p>
      <w:pPr>
        <w:spacing w:after="0"/>
        <w:ind w:left="0"/>
        <w:jc w:val="both"/>
      </w:pPr>
      <w:r>
        <w:rPr>
          <w:rFonts w:ascii="Times New Roman"/>
          <w:b w:val="false"/>
          <w:i w:val="false"/>
          <w:color w:val="000000"/>
          <w:sz w:val="28"/>
        </w:rPr>
        <w:t>гражданской авиации;</w:t>
      </w:r>
    </w:p>
    <w:p>
      <w:pPr>
        <w:spacing w:after="0"/>
        <w:ind w:left="0"/>
        <w:jc w:val="both"/>
      </w:pPr>
      <w:r>
        <w:rPr>
          <w:rFonts w:ascii="Times New Roman"/>
          <w:b w:val="false"/>
          <w:i w:val="false"/>
          <w:color w:val="000000"/>
          <w:sz w:val="28"/>
        </w:rPr>
        <w:t xml:space="preserve">     2) утверждение правил лицензирования видов деятельности в гражданской </w:t>
      </w:r>
    </w:p>
    <w:p>
      <w:pPr>
        <w:spacing w:after="0"/>
        <w:ind w:left="0"/>
        <w:jc w:val="both"/>
      </w:pPr>
      <w:r>
        <w:rPr>
          <w:rFonts w:ascii="Times New Roman"/>
          <w:b w:val="false"/>
          <w:i w:val="false"/>
          <w:color w:val="000000"/>
          <w:sz w:val="28"/>
        </w:rPr>
        <w:t>авиации;</w:t>
      </w:r>
    </w:p>
    <w:p>
      <w:pPr>
        <w:spacing w:after="0"/>
        <w:ind w:left="0"/>
        <w:jc w:val="both"/>
      </w:pPr>
      <w:r>
        <w:rPr>
          <w:rFonts w:ascii="Times New Roman"/>
          <w:b w:val="false"/>
          <w:i w:val="false"/>
          <w:color w:val="000000"/>
          <w:sz w:val="28"/>
        </w:rPr>
        <w:t>     3) утверждение правил субсидирования по авиамаршрутам;</w:t>
      </w:r>
    </w:p>
    <w:p>
      <w:pPr>
        <w:spacing w:after="0"/>
        <w:ind w:left="0"/>
        <w:jc w:val="both"/>
      </w:pPr>
      <w:r>
        <w:rPr>
          <w:rFonts w:ascii="Times New Roman"/>
          <w:b w:val="false"/>
          <w:i w:val="false"/>
          <w:color w:val="000000"/>
          <w:sz w:val="28"/>
        </w:rPr>
        <w:t>     4) определение правил и условий выдачи свидетельств на авиамаршрут;</w:t>
      </w:r>
    </w:p>
    <w:p>
      <w:pPr>
        <w:spacing w:after="0"/>
        <w:ind w:left="0"/>
        <w:jc w:val="both"/>
      </w:pPr>
      <w:r>
        <w:rPr>
          <w:rFonts w:ascii="Times New Roman"/>
          <w:b w:val="false"/>
          <w:i w:val="false"/>
          <w:color w:val="000000"/>
          <w:sz w:val="28"/>
        </w:rPr>
        <w:t xml:space="preserve">     5) определение флагманского воздушного перевозчика и утверждение </w:t>
      </w:r>
    </w:p>
    <w:p>
      <w:pPr>
        <w:spacing w:after="0"/>
        <w:ind w:left="0"/>
        <w:jc w:val="both"/>
      </w:pPr>
      <w:r>
        <w:rPr>
          <w:rFonts w:ascii="Times New Roman"/>
          <w:b w:val="false"/>
          <w:i w:val="false"/>
          <w:color w:val="000000"/>
          <w:sz w:val="28"/>
        </w:rPr>
        <w:t>правил его определения;</w:t>
      </w:r>
    </w:p>
    <w:p>
      <w:pPr>
        <w:spacing w:after="0"/>
        <w:ind w:left="0"/>
        <w:jc w:val="both"/>
      </w:pPr>
      <w:r>
        <w:rPr>
          <w:rFonts w:ascii="Times New Roman"/>
          <w:b w:val="false"/>
          <w:i w:val="false"/>
          <w:color w:val="000000"/>
          <w:sz w:val="28"/>
        </w:rPr>
        <w:t xml:space="preserve">     6) выполняет иные функции, возложенные на него законами и актами </w:t>
      </w:r>
    </w:p>
    <w:p>
      <w:pPr>
        <w:spacing w:after="0"/>
        <w:ind w:left="0"/>
        <w:jc w:val="both"/>
      </w:pPr>
      <w:r>
        <w:rPr>
          <w:rFonts w:ascii="Times New Roman"/>
          <w:b w:val="false"/>
          <w:i w:val="false"/>
          <w:color w:val="000000"/>
          <w:sz w:val="28"/>
        </w:rPr>
        <w:t>Президента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 Компетенция уполномоченного органа в области </w:t>
      </w:r>
      <w:r>
        <w:br/>
      </w:r>
      <w:r>
        <w:rPr>
          <w:rFonts w:ascii="Times New Roman"/>
          <w:b w:val="false"/>
          <w:i w:val="false"/>
          <w:color w:val="000000"/>
          <w:sz w:val="28"/>
        </w:rPr>
        <w:t xml:space="preserve">
                государственного регулирования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компетенции уполномоченного органа относится: </w:t>
      </w:r>
      <w:r>
        <w:br/>
      </w:r>
      <w:r>
        <w:rPr>
          <w:rFonts w:ascii="Times New Roman"/>
          <w:b w:val="false"/>
          <w:i w:val="false"/>
          <w:color w:val="000000"/>
          <w:sz w:val="28"/>
        </w:rPr>
        <w:t xml:space="preserve">
      1) контроль за поддержанием летной годности гражданских воздушных судов; </w:t>
      </w:r>
      <w:r>
        <w:br/>
      </w:r>
      <w:r>
        <w:rPr>
          <w:rFonts w:ascii="Times New Roman"/>
          <w:b w:val="false"/>
          <w:i w:val="false"/>
          <w:color w:val="000000"/>
          <w:sz w:val="28"/>
        </w:rPr>
        <w:t xml:space="preserve">
      2) контроль за соблюдением безопасности полетов, авиационной безопасности и иных нормативных документов в области гражданской авиации; </w:t>
      </w:r>
      <w:r>
        <w:br/>
      </w:r>
      <w:r>
        <w:rPr>
          <w:rFonts w:ascii="Times New Roman"/>
          <w:b w:val="false"/>
          <w:i w:val="false"/>
          <w:color w:val="000000"/>
          <w:sz w:val="28"/>
        </w:rPr>
        <w:t xml:space="preserve">
      3) выдача разрешений на выполнение нерегулярных полетов, а также определение правил выдачи и оснований для отказа в выдаче разрешений на выполнение нерегулярных полетов; </w:t>
      </w:r>
      <w:r>
        <w:br/>
      </w:r>
      <w:r>
        <w:rPr>
          <w:rFonts w:ascii="Times New Roman"/>
          <w:b w:val="false"/>
          <w:i w:val="false"/>
          <w:color w:val="000000"/>
          <w:sz w:val="28"/>
        </w:rPr>
        <w:t xml:space="preserve">
      4) утверждение летно-технических характеристик, параметров и летных качеств гражданских воздушных судов; </w:t>
      </w:r>
      <w:r>
        <w:br/>
      </w:r>
      <w:r>
        <w:rPr>
          <w:rFonts w:ascii="Times New Roman"/>
          <w:b w:val="false"/>
          <w:i w:val="false"/>
          <w:color w:val="000000"/>
          <w:sz w:val="28"/>
        </w:rPr>
        <w:t xml:space="preserve">
      5) контроль за осуществлением международных воздушных перевозок; </w:t>
      </w:r>
      <w:r>
        <w:br/>
      </w:r>
      <w:r>
        <w:rPr>
          <w:rFonts w:ascii="Times New Roman"/>
          <w:b w:val="false"/>
          <w:i w:val="false"/>
          <w:color w:val="000000"/>
          <w:sz w:val="28"/>
        </w:rPr>
        <w:t xml:space="preserve">
      6) утверждение расписания регулярных полетов; </w:t>
      </w:r>
      <w:r>
        <w:br/>
      </w:r>
      <w:r>
        <w:rPr>
          <w:rFonts w:ascii="Times New Roman"/>
          <w:b w:val="false"/>
          <w:i w:val="false"/>
          <w:color w:val="000000"/>
          <w:sz w:val="28"/>
        </w:rPr>
        <w:t xml:space="preserve">
      7) разработка нормативных актов, регулирующих деятельность гражданской авиации; </w:t>
      </w:r>
      <w:r>
        <w:br/>
      </w:r>
      <w:r>
        <w:rPr>
          <w:rFonts w:ascii="Times New Roman"/>
          <w:b w:val="false"/>
          <w:i w:val="false"/>
          <w:color w:val="000000"/>
          <w:sz w:val="28"/>
        </w:rPr>
        <w:t xml:space="preserve">
      8) определение условий эксплуатации авиамаршрута; </w:t>
      </w:r>
      <w:r>
        <w:br/>
      </w:r>
      <w:r>
        <w:rPr>
          <w:rFonts w:ascii="Times New Roman"/>
          <w:b w:val="false"/>
          <w:i w:val="false"/>
          <w:color w:val="000000"/>
          <w:sz w:val="28"/>
        </w:rPr>
        <w:t xml:space="preserve">
      9) утверждение программ переподготовки авиационного персонала; </w:t>
      </w:r>
      <w:r>
        <w:br/>
      </w:r>
      <w:r>
        <w:rPr>
          <w:rFonts w:ascii="Times New Roman"/>
          <w:b w:val="false"/>
          <w:i w:val="false"/>
          <w:color w:val="000000"/>
          <w:sz w:val="28"/>
        </w:rPr>
        <w:t xml:space="preserve">
      10) организация научных исследований в сфере гражданской авиации; </w:t>
      </w:r>
      <w:r>
        <w:br/>
      </w:r>
      <w:r>
        <w:rPr>
          <w:rFonts w:ascii="Times New Roman"/>
          <w:b w:val="false"/>
          <w:i w:val="false"/>
          <w:color w:val="000000"/>
          <w:sz w:val="28"/>
        </w:rPr>
        <w:t xml:space="preserve">
      11) реализация международных договоров по вопросам воздушного сообщения; </w:t>
      </w:r>
      <w:r>
        <w:br/>
      </w:r>
      <w:r>
        <w:rPr>
          <w:rFonts w:ascii="Times New Roman"/>
          <w:b w:val="false"/>
          <w:i w:val="false"/>
          <w:color w:val="000000"/>
          <w:sz w:val="28"/>
        </w:rPr>
        <w:t xml:space="preserve">
      12) представительство Республики Казахстан в международных организациях гражданской авиации; </w:t>
      </w:r>
      <w:r>
        <w:br/>
      </w:r>
      <w:r>
        <w:rPr>
          <w:rFonts w:ascii="Times New Roman"/>
          <w:b w:val="false"/>
          <w:i w:val="false"/>
          <w:color w:val="000000"/>
          <w:sz w:val="28"/>
        </w:rPr>
        <w:t xml:space="preserve">
      13) иные вопросы, отнесенные законодательством Республики Казахстан к компетенции уполномоченного органа. </w:t>
      </w:r>
      <w:r>
        <w:br/>
      </w:r>
      <w:r>
        <w:rPr>
          <w:rFonts w:ascii="Times New Roman"/>
          <w:b w:val="false"/>
          <w:i w:val="false"/>
          <w:color w:val="000000"/>
          <w:sz w:val="28"/>
        </w:rPr>
        <w:t xml:space="preserve">
      2. Должностные лица уполномоченного органа имеют право: </w:t>
      </w:r>
      <w:r>
        <w:br/>
      </w:r>
      <w:r>
        <w:rPr>
          <w:rFonts w:ascii="Times New Roman"/>
          <w:b w:val="false"/>
          <w:i w:val="false"/>
          <w:color w:val="000000"/>
          <w:sz w:val="28"/>
        </w:rPr>
        <w:t xml:space="preserve">
      1) давать указания и инспекторские предписания по вопросам обеспечения авиационной безопасности и безопасности полетов должностным лицам организаций гражданской авиации и эксплуатантам с установлением сроков их выполнения; </w:t>
      </w:r>
      <w:r>
        <w:br/>
      </w:r>
      <w:r>
        <w:rPr>
          <w:rFonts w:ascii="Times New Roman"/>
          <w:b w:val="false"/>
          <w:i w:val="false"/>
          <w:color w:val="000000"/>
          <w:sz w:val="28"/>
        </w:rPr>
        <w:t xml:space="preserve">
      2) запрашивать от должностных лиц организаций гражданской авиации и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эксплуатантов необходимую информацию, документы, в том числе финансовые, а </w:t>
      </w:r>
    </w:p>
    <w:p>
      <w:pPr>
        <w:spacing w:after="0"/>
        <w:ind w:left="0"/>
        <w:jc w:val="both"/>
      </w:pPr>
      <w:r>
        <w:rPr>
          <w:rFonts w:ascii="Times New Roman"/>
          <w:b w:val="false"/>
          <w:i w:val="false"/>
          <w:color w:val="000000"/>
          <w:sz w:val="28"/>
        </w:rPr>
        <w:t xml:space="preserve">также требовать объяснения и материалы необходимые для выполнения своих </w:t>
      </w:r>
    </w:p>
    <w:p>
      <w:pPr>
        <w:spacing w:after="0"/>
        <w:ind w:left="0"/>
        <w:jc w:val="both"/>
      </w:pPr>
      <w:r>
        <w:rPr>
          <w:rFonts w:ascii="Times New Roman"/>
          <w:b w:val="false"/>
          <w:i w:val="false"/>
          <w:color w:val="000000"/>
          <w:sz w:val="28"/>
        </w:rPr>
        <w:t>функций;</w:t>
      </w:r>
    </w:p>
    <w:p>
      <w:pPr>
        <w:spacing w:after="0"/>
        <w:ind w:left="0"/>
        <w:jc w:val="both"/>
      </w:pPr>
      <w:r>
        <w:rPr>
          <w:rFonts w:ascii="Times New Roman"/>
          <w:b w:val="false"/>
          <w:i w:val="false"/>
          <w:color w:val="000000"/>
          <w:sz w:val="28"/>
        </w:rPr>
        <w:t xml:space="preserve">     3) проверять свидетельства авиационного персонала, судовую, полетную, </w:t>
      </w:r>
    </w:p>
    <w:p>
      <w:pPr>
        <w:spacing w:after="0"/>
        <w:ind w:left="0"/>
        <w:jc w:val="both"/>
      </w:pPr>
      <w:r>
        <w:rPr>
          <w:rFonts w:ascii="Times New Roman"/>
          <w:b w:val="false"/>
          <w:i w:val="false"/>
          <w:color w:val="000000"/>
          <w:sz w:val="28"/>
        </w:rPr>
        <w:t>аэродромную и иную документацию;</w:t>
      </w:r>
    </w:p>
    <w:p>
      <w:pPr>
        <w:spacing w:after="0"/>
        <w:ind w:left="0"/>
        <w:jc w:val="both"/>
      </w:pPr>
      <w:r>
        <w:rPr>
          <w:rFonts w:ascii="Times New Roman"/>
          <w:b w:val="false"/>
          <w:i w:val="false"/>
          <w:color w:val="000000"/>
          <w:sz w:val="28"/>
        </w:rPr>
        <w:t xml:space="preserve">     4) проверять наличие бортовой документации, а также соответствие </w:t>
      </w:r>
    </w:p>
    <w:p>
      <w:pPr>
        <w:spacing w:after="0"/>
        <w:ind w:left="0"/>
        <w:jc w:val="both"/>
      </w:pPr>
      <w:r>
        <w:rPr>
          <w:rFonts w:ascii="Times New Roman"/>
          <w:b w:val="false"/>
          <w:i w:val="false"/>
          <w:color w:val="000000"/>
          <w:sz w:val="28"/>
        </w:rPr>
        <w:t xml:space="preserve">гражданских воздушных судов, включая иностранные, требованиям летной </w:t>
      </w:r>
    </w:p>
    <w:p>
      <w:pPr>
        <w:spacing w:after="0"/>
        <w:ind w:left="0"/>
        <w:jc w:val="both"/>
      </w:pPr>
      <w:r>
        <w:rPr>
          <w:rFonts w:ascii="Times New Roman"/>
          <w:b w:val="false"/>
          <w:i w:val="false"/>
          <w:color w:val="000000"/>
          <w:sz w:val="28"/>
        </w:rPr>
        <w:t>годности.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3. Государственное регулирование </w:t>
      </w:r>
    </w:p>
    <w:p>
      <w:pPr>
        <w:spacing w:after="0"/>
        <w:ind w:left="0"/>
        <w:jc w:val="both"/>
      </w:pPr>
      <w:r>
        <w:rPr>
          <w:rFonts w:ascii="Times New Roman"/>
          <w:b w:val="false"/>
          <w:i w:val="false"/>
          <w:color w:val="000000"/>
          <w:sz w:val="28"/>
        </w:rPr>
        <w:t>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 Лицензирование деятельности в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Отдельные виды деятельности в гражданской авиации осуществляются </w:t>
      </w:r>
    </w:p>
    <w:p>
      <w:pPr>
        <w:spacing w:after="0"/>
        <w:ind w:left="0"/>
        <w:jc w:val="both"/>
      </w:pPr>
      <w:r>
        <w:rPr>
          <w:rFonts w:ascii="Times New Roman"/>
          <w:b w:val="false"/>
          <w:i w:val="false"/>
          <w:color w:val="000000"/>
          <w:sz w:val="28"/>
        </w:rPr>
        <w:t>на основе лицензии.</w:t>
      </w:r>
    </w:p>
    <w:p>
      <w:pPr>
        <w:spacing w:after="0"/>
        <w:ind w:left="0"/>
        <w:jc w:val="both"/>
      </w:pPr>
      <w:r>
        <w:rPr>
          <w:rFonts w:ascii="Times New Roman"/>
          <w:b w:val="false"/>
          <w:i w:val="false"/>
          <w:color w:val="000000"/>
          <w:sz w:val="28"/>
        </w:rPr>
        <w:t xml:space="preserve">     2. Лицензированию в гражданской авиации подлежат следующие виды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1) аэропортовская деятельность;</w:t>
      </w:r>
    </w:p>
    <w:p>
      <w:pPr>
        <w:spacing w:after="0"/>
        <w:ind w:left="0"/>
        <w:jc w:val="both"/>
      </w:pPr>
      <w:r>
        <w:rPr>
          <w:rFonts w:ascii="Times New Roman"/>
          <w:b w:val="false"/>
          <w:i w:val="false"/>
          <w:color w:val="000000"/>
          <w:sz w:val="28"/>
        </w:rPr>
        <w:t>     2) авиационные работы;</w:t>
      </w:r>
    </w:p>
    <w:p>
      <w:pPr>
        <w:spacing w:after="0"/>
        <w:ind w:left="0"/>
        <w:jc w:val="both"/>
      </w:pPr>
      <w:r>
        <w:rPr>
          <w:rFonts w:ascii="Times New Roman"/>
          <w:b w:val="false"/>
          <w:i w:val="false"/>
          <w:color w:val="000000"/>
          <w:sz w:val="28"/>
        </w:rPr>
        <w:t xml:space="preserve">     3) предоставление услуг по техническому обслуживанию и ремонту </w:t>
      </w:r>
    </w:p>
    <w:p>
      <w:pPr>
        <w:spacing w:after="0"/>
        <w:ind w:left="0"/>
        <w:jc w:val="both"/>
      </w:pPr>
      <w:r>
        <w:rPr>
          <w:rFonts w:ascii="Times New Roman"/>
          <w:b w:val="false"/>
          <w:i w:val="false"/>
          <w:color w:val="000000"/>
          <w:sz w:val="28"/>
        </w:rPr>
        <w:t>авиационной техники;</w:t>
      </w:r>
    </w:p>
    <w:p>
      <w:pPr>
        <w:spacing w:after="0"/>
        <w:ind w:left="0"/>
        <w:jc w:val="both"/>
      </w:pPr>
      <w:r>
        <w:rPr>
          <w:rFonts w:ascii="Times New Roman"/>
          <w:b w:val="false"/>
          <w:i w:val="false"/>
          <w:color w:val="000000"/>
          <w:sz w:val="28"/>
        </w:rPr>
        <w:t>     4) перевозки опасных грузов гражданскими воздушными судами;</w:t>
      </w:r>
    </w:p>
    <w:p>
      <w:pPr>
        <w:spacing w:after="0"/>
        <w:ind w:left="0"/>
        <w:jc w:val="both"/>
      </w:pPr>
      <w:r>
        <w:rPr>
          <w:rFonts w:ascii="Times New Roman"/>
          <w:b w:val="false"/>
          <w:i w:val="false"/>
          <w:color w:val="000000"/>
          <w:sz w:val="28"/>
        </w:rPr>
        <w:t>     5) перевозка пассажиров и грузов гражданскими воздушными судами.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Правила лицензирования видов деятельности в гражданской авиации, указанных в пункте 2 настоящей статьи утверждаются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7. Авиакомпании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Авиакомпании, осуществляющие перевозку пассажиров, багажа, грузов, почты и/или выполняющие авиационные работы гражданскими воздушными судами могут создаваться только в форме акционерного общества, в порядке установленном гражданским законодательством, с учетом особенностей, предусмотренных настоящим Законом. </w:t>
      </w:r>
      <w:r>
        <w:br/>
      </w:r>
      <w:r>
        <w:rPr>
          <w:rFonts w:ascii="Times New Roman"/>
          <w:b w:val="false"/>
          <w:i w:val="false"/>
          <w:color w:val="000000"/>
          <w:sz w:val="28"/>
        </w:rPr>
        <w:t xml:space="preserve">
      2. Официальный статус авиакомпании определяется государственной регистрацией юридического лица в органах юстиции, наличием сертификата эксплуатанта и соответствующей лицензии выдаваемых уполномоченным органом. </w:t>
      </w:r>
      <w:r>
        <w:br/>
      </w:r>
      <w:r>
        <w:rPr>
          <w:rFonts w:ascii="Times New Roman"/>
          <w:b w:val="false"/>
          <w:i w:val="false"/>
          <w:color w:val="000000"/>
          <w:sz w:val="28"/>
        </w:rPr>
        <w:t xml:space="preserve">
      Ни одно юридическое лицо, не имеющее официального статуса авиакомпании, не может именоваться "авиакомпанией" или характеризовать себя как осуществляющее авиационные услуги и/или работы. </w:t>
      </w:r>
      <w:r>
        <w:br/>
      </w:r>
      <w:r>
        <w:rPr>
          <w:rFonts w:ascii="Times New Roman"/>
          <w:b w:val="false"/>
          <w:i w:val="false"/>
          <w:color w:val="000000"/>
          <w:sz w:val="28"/>
        </w:rPr>
        <w:t xml:space="preserve">
      3. Иностранные авиакомпании осуществляют свою деятельность на территории Республики Казахстан в соответствии с законодательством и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Аудит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Организации гражданской авиации обязаны проводить ежегодный аудит финансовой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Разрешения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Организации гражданской авиации обязаны получить разрешение на приобретение в собственность, имущественный найм, лизинг, доверительное управление, а также иное право пользования авиационной техники, аэродромов, аэропортов в уполномоченном органе. </w:t>
      </w:r>
      <w:r>
        <w:br/>
      </w:r>
      <w:r>
        <w:rPr>
          <w:rFonts w:ascii="Times New Roman"/>
          <w:b w:val="false"/>
          <w:i w:val="false"/>
          <w:color w:val="000000"/>
          <w:sz w:val="28"/>
        </w:rPr>
        <w:t xml:space="preserve">
      Уполномоченный орган отказывает в выдаче разрешения при несоответствии нормам летной годности, государственным стандартам, отсутствии соответствующего сертификата. </w:t>
      </w:r>
      <w:r>
        <w:br/>
      </w:r>
      <w:r>
        <w:rPr>
          <w:rFonts w:ascii="Times New Roman"/>
          <w:b w:val="false"/>
          <w:i w:val="false"/>
          <w:color w:val="000000"/>
          <w:sz w:val="28"/>
        </w:rPr>
        <w:t xml:space="preserve">
      Правила выдачи разрешений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Регистрация прав и сделок с гражданскими </w:t>
      </w:r>
      <w:r>
        <w:br/>
      </w:r>
      <w:r>
        <w:rPr>
          <w:rFonts w:ascii="Times New Roman"/>
          <w:b w:val="false"/>
          <w:i w:val="false"/>
          <w:color w:val="000000"/>
          <w:sz w:val="28"/>
        </w:rPr>
        <w:t xml:space="preserve">
                 воздушными судами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Права на гражданские воздушные суда и сделки, совершаемые с ними подлежат обязательной государственной регистрации уполномоченным органом в государственном реестре гражданских воздушных судов. Государственной регистрацией является процедура учета уполномоченным органом права собственности и других прав, а также обременений на гражданские воздушные суда, в Государственном реестре гражданских воздушных судов. </w:t>
      </w:r>
      <w:r>
        <w:br/>
      </w:r>
      <w:r>
        <w:rPr>
          <w:rFonts w:ascii="Times New Roman"/>
          <w:b w:val="false"/>
          <w:i w:val="false"/>
          <w:color w:val="000000"/>
          <w:sz w:val="28"/>
        </w:rPr>
        <w:t xml:space="preserve">
      2. Объектами государственной регистрации являются права на гражданские воздушные суда. Регистрации подлежат: </w:t>
      </w:r>
      <w:r>
        <w:br/>
      </w:r>
      <w:r>
        <w:rPr>
          <w:rFonts w:ascii="Times New Roman"/>
          <w:b w:val="false"/>
          <w:i w:val="false"/>
          <w:color w:val="000000"/>
          <w:sz w:val="28"/>
        </w:rPr>
        <w:t xml:space="preserve">
      1) право собственности; </w:t>
      </w:r>
      <w:r>
        <w:br/>
      </w:r>
      <w:r>
        <w:rPr>
          <w:rFonts w:ascii="Times New Roman"/>
          <w:b w:val="false"/>
          <w:i w:val="false"/>
          <w:color w:val="000000"/>
          <w:sz w:val="28"/>
        </w:rPr>
        <w:t xml:space="preserve">
      2) право хозяйственного ведения; </w:t>
      </w:r>
      <w:r>
        <w:br/>
      </w:r>
      <w:r>
        <w:rPr>
          <w:rFonts w:ascii="Times New Roman"/>
          <w:b w:val="false"/>
          <w:i w:val="false"/>
          <w:color w:val="000000"/>
          <w:sz w:val="28"/>
        </w:rPr>
        <w:t xml:space="preserve">
      3) право оперативного управления; </w:t>
      </w:r>
      <w:r>
        <w:br/>
      </w:r>
      <w:r>
        <w:rPr>
          <w:rFonts w:ascii="Times New Roman"/>
          <w:b w:val="false"/>
          <w:i w:val="false"/>
          <w:color w:val="000000"/>
          <w:sz w:val="28"/>
        </w:rPr>
        <w:t xml:space="preserve">
      4) право имущественного найма на срок свыше шести месяцев; </w:t>
      </w:r>
      <w:r>
        <w:br/>
      </w:r>
      <w:r>
        <w:rPr>
          <w:rFonts w:ascii="Times New Roman"/>
          <w:b w:val="false"/>
          <w:i w:val="false"/>
          <w:color w:val="000000"/>
          <w:sz w:val="28"/>
        </w:rPr>
        <w:t xml:space="preserve">
      5) право доверительного управления на срок свыше шести месяцев; </w:t>
      </w:r>
      <w:r>
        <w:br/>
      </w:r>
      <w:r>
        <w:rPr>
          <w:rFonts w:ascii="Times New Roman"/>
          <w:b w:val="false"/>
          <w:i w:val="false"/>
          <w:color w:val="000000"/>
          <w:sz w:val="28"/>
        </w:rPr>
        <w:t xml:space="preserve">
      6) залог; </w:t>
      </w:r>
      <w:r>
        <w:br/>
      </w:r>
      <w:r>
        <w:rPr>
          <w:rFonts w:ascii="Times New Roman"/>
          <w:b w:val="false"/>
          <w:i w:val="false"/>
          <w:color w:val="000000"/>
          <w:sz w:val="28"/>
        </w:rPr>
        <w:t xml:space="preserve">
      7) иные права на гражданские воздушные суда, а также обременение этих прав. </w:t>
      </w:r>
      <w:r>
        <w:br/>
      </w:r>
      <w:r>
        <w:rPr>
          <w:rFonts w:ascii="Times New Roman"/>
          <w:b w:val="false"/>
          <w:i w:val="false"/>
          <w:color w:val="000000"/>
          <w:sz w:val="28"/>
        </w:rPr>
        <w:t xml:space="preserve">
      3. Регистрации подлежат также изменение и прекращение прав (обременений) на гражданские воздушные суда в результате сделок и иных юридических фактов. </w:t>
      </w:r>
      <w:r>
        <w:br/>
      </w:r>
      <w:r>
        <w:rPr>
          <w:rFonts w:ascii="Times New Roman"/>
          <w:b w:val="false"/>
          <w:i w:val="false"/>
          <w:color w:val="000000"/>
          <w:sz w:val="28"/>
        </w:rPr>
        <w:t xml:space="preserve">
      4. Правила регистрации гражданских воздушных судов, а также перечень документов, представляемых для государственной регистрации, утверждаются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Авиамаршруты, их субсидирование и свидетельство </w:t>
      </w:r>
      <w:r>
        <w:br/>
      </w:r>
      <w:r>
        <w:rPr>
          <w:rFonts w:ascii="Times New Roman"/>
          <w:b w:val="false"/>
          <w:i w:val="false"/>
          <w:color w:val="000000"/>
          <w:sz w:val="28"/>
        </w:rPr>
        <w:t xml:space="preserve">
                 на авиамаршрут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а также перевозки, осуществляемые на основании решений местных исполнительных органов, не обеспечивающие уровень дохода, необходимый для эффективного функционирования авиакомпании, подлежат субсидированию за счет средств соответствующего бюджета. </w:t>
      </w:r>
      <w:r>
        <w:br/>
      </w:r>
      <w:r>
        <w:rPr>
          <w:rFonts w:ascii="Times New Roman"/>
          <w:b w:val="false"/>
          <w:i w:val="false"/>
          <w:color w:val="000000"/>
          <w:sz w:val="28"/>
        </w:rPr>
        <w:t xml:space="preserve">
      Правила субсидирования перевозок по авиамаршрутам утверждаются Правительством Республики Казахстан. </w:t>
      </w:r>
      <w:r>
        <w:br/>
      </w:r>
      <w:r>
        <w:rPr>
          <w:rFonts w:ascii="Times New Roman"/>
          <w:b w:val="false"/>
          <w:i w:val="false"/>
          <w:color w:val="000000"/>
          <w:sz w:val="28"/>
        </w:rPr>
        <w:t xml:space="preserve">
      2. Авиамаршруты состоят из международных и внутренних авиамаршрутов. Международные авиамаршруты определяются в соответствии с международными договорами Республики Казахстан. Внутренние авиамаршруты определяются уполномоченным органом. </w:t>
      </w:r>
      <w:r>
        <w:br/>
      </w:r>
      <w:r>
        <w:rPr>
          <w:rFonts w:ascii="Times New Roman"/>
          <w:b w:val="false"/>
          <w:i w:val="false"/>
          <w:color w:val="000000"/>
          <w:sz w:val="28"/>
        </w:rPr>
        <w:t xml:space="preserve">
      3. Свидетельство на авиамаршрут удостоверяет право авиакомпании выполнять перевозки пассажиров, багажа, груза и почты на определенном авиамаршруте. </w:t>
      </w:r>
      <w:r>
        <w:br/>
      </w:r>
      <w:r>
        <w:rPr>
          <w:rFonts w:ascii="Times New Roman"/>
          <w:b w:val="false"/>
          <w:i w:val="false"/>
          <w:color w:val="000000"/>
          <w:sz w:val="28"/>
        </w:rPr>
        <w:t xml:space="preserve">
      Свидетельство на авиамаршрут выдается уполномоченным органом с указанием видов перевозок и срока действия указанного свидетельства. </w:t>
      </w:r>
      <w:r>
        <w:br/>
      </w:r>
      <w:r>
        <w:rPr>
          <w:rFonts w:ascii="Times New Roman"/>
          <w:b w:val="false"/>
          <w:i w:val="false"/>
          <w:color w:val="000000"/>
          <w:sz w:val="28"/>
        </w:rPr>
        <w:t xml:space="preserve">
      В выдаче свидетельства на авиамаршрут может быть отказано, в случае, если авиакомпания не располагает финансовыми средствами необходимыми для обеспечения полетов, в соответствии с утвержденным расписанием в течение месяца, без учета предполагаемого дохода. </w:t>
      </w:r>
      <w:r>
        <w:br/>
      </w:r>
      <w:r>
        <w:rPr>
          <w:rFonts w:ascii="Times New Roman"/>
          <w:b w:val="false"/>
          <w:i w:val="false"/>
          <w:color w:val="000000"/>
          <w:sz w:val="28"/>
        </w:rPr>
        <w:t xml:space="preserve">
      Свидетельство на авиамаршрут может быть отозвано уполномоченным органом в случаях нарушения условий, в соответствии с которыми это свидетельство было выдано. </w:t>
      </w:r>
      <w:r>
        <w:br/>
      </w:r>
      <w:r>
        <w:rPr>
          <w:rFonts w:ascii="Times New Roman"/>
          <w:b w:val="false"/>
          <w:i w:val="false"/>
          <w:color w:val="000000"/>
          <w:sz w:val="28"/>
        </w:rPr>
        <w:t xml:space="preserve">
      4. Правила выдачи и условия для получения свидетельств на авиамаршрут,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Временное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защиты интересов национальной безопасности и обеспечения стабильности функционирования гражданской авиации уполномоченный орган в соответствии с законодательством Республики Казахстан имеет право вводить временное управление в отношении эксплуатанта аэропорта, допущенного к обслуживанию международных авиарейсов. </w:t>
      </w:r>
      <w:r>
        <w:br/>
      </w:r>
      <w:r>
        <w:rPr>
          <w:rFonts w:ascii="Times New Roman"/>
          <w:b w:val="false"/>
          <w:i w:val="false"/>
          <w:color w:val="000000"/>
          <w:sz w:val="28"/>
        </w:rPr>
        <w:t xml:space="preserve">
      2. Временное управление эксплуатантом аэропорта, допущенного к обслуживанию международных авиарейсов,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эксплуатанта аэропорта, допущенного к обслуживанию международных авиарейсов. </w:t>
      </w:r>
      <w:r>
        <w:br/>
      </w:r>
      <w:r>
        <w:rPr>
          <w:rFonts w:ascii="Times New Roman"/>
          <w:b w:val="false"/>
          <w:i w:val="false"/>
          <w:color w:val="000000"/>
          <w:sz w:val="28"/>
        </w:rPr>
        <w:t xml:space="preserve">
      Решение о введении временного управления принимает уполномоченный орган самостоятельно. Основанием для введения временного управления является приостановление или отзыв у эксплуатанта лицензии на аэропортовскую деятельность в порядке установленном законодательством. </w:t>
      </w:r>
      <w:r>
        <w:br/>
      </w:r>
      <w:r>
        <w:rPr>
          <w:rFonts w:ascii="Times New Roman"/>
          <w:b w:val="false"/>
          <w:i w:val="false"/>
          <w:color w:val="000000"/>
          <w:sz w:val="28"/>
        </w:rPr>
        <w:t xml:space="preserve">
      3. Временное управление эксплуатантом аэропорта, допущенного к обслуживанию международных авиарейсов, осуществляется временной администрацией. </w:t>
      </w:r>
      <w:r>
        <w:br/>
      </w:r>
      <w:r>
        <w:rPr>
          <w:rFonts w:ascii="Times New Roman"/>
          <w:b w:val="false"/>
          <w:i w:val="false"/>
          <w:color w:val="000000"/>
          <w:sz w:val="28"/>
        </w:rPr>
        <w:t xml:space="preserve">
      Временное управление эксплуатантом аэропорта, допущенного к обслуживанию международных авиарейсов, осуществляется за счет его средств. </w:t>
      </w:r>
      <w:r>
        <w:br/>
      </w:r>
      <w:r>
        <w:rPr>
          <w:rFonts w:ascii="Times New Roman"/>
          <w:b w:val="false"/>
          <w:i w:val="false"/>
          <w:color w:val="000000"/>
          <w:sz w:val="28"/>
        </w:rPr>
        <w:t xml:space="preserve">
      4. За ущерб, причиненный эксплуатанту аэропорта, допущенного к обслуживанию международных авиарейсов, незаконными действиями в период временного управления, члены временной администрации несут ответственность, установленную законодательными актами Республики Казахстан. </w:t>
      </w:r>
      <w:r>
        <w:br/>
      </w:r>
      <w:r>
        <w:rPr>
          <w:rFonts w:ascii="Times New Roman"/>
          <w:b w:val="false"/>
          <w:i w:val="false"/>
          <w:color w:val="000000"/>
          <w:sz w:val="28"/>
        </w:rPr>
        <w:t xml:space="preserve">
      5. Решение уполномоченного органа о введении временного управления эксплуатантом аэропорта, допущенного к обслуживанию международных авиарейсов, оформляется приказом и должно содержать следующее: </w:t>
      </w:r>
      <w:r>
        <w:br/>
      </w:r>
      <w:r>
        <w:rPr>
          <w:rFonts w:ascii="Times New Roman"/>
          <w:b w:val="false"/>
          <w:i w:val="false"/>
          <w:color w:val="000000"/>
          <w:sz w:val="28"/>
        </w:rPr>
        <w:t xml:space="preserve">
      1) наименование эксплуатанта аэропорта, допущенного к обслуживанию международных авиарейсов, его местонахождение и адрес; </w:t>
      </w:r>
      <w:r>
        <w:br/>
      </w:r>
      <w:r>
        <w:rPr>
          <w:rFonts w:ascii="Times New Roman"/>
          <w:b w:val="false"/>
          <w:i w:val="false"/>
          <w:color w:val="000000"/>
          <w:sz w:val="28"/>
        </w:rPr>
        <w:t xml:space="preserve">
      2) основание для введения временного управления; </w:t>
      </w:r>
      <w:r>
        <w:br/>
      </w:r>
      <w:r>
        <w:rPr>
          <w:rFonts w:ascii="Times New Roman"/>
          <w:b w:val="false"/>
          <w:i w:val="false"/>
          <w:color w:val="000000"/>
          <w:sz w:val="28"/>
        </w:rPr>
        <w:t xml:space="preserve">
      3) начало действия и срок временного управления; </w:t>
      </w:r>
      <w:r>
        <w:br/>
      </w:r>
      <w:r>
        <w:rPr>
          <w:rFonts w:ascii="Times New Roman"/>
          <w:b w:val="false"/>
          <w:i w:val="false"/>
          <w:color w:val="000000"/>
          <w:sz w:val="28"/>
        </w:rPr>
        <w:t xml:space="preserve">
      4) предписание руководящим работникам эксплуатанта аэропорта, допущенного к обслуживанию международных авиарейсов, находящемуся в режиме временного управления, о подготовке отчета о своей работе и представлении данных документов временной администрации. </w:t>
      </w:r>
      <w:r>
        <w:br/>
      </w:r>
      <w:r>
        <w:rPr>
          <w:rFonts w:ascii="Times New Roman"/>
          <w:b w:val="false"/>
          <w:i w:val="false"/>
          <w:color w:val="000000"/>
          <w:sz w:val="28"/>
        </w:rPr>
        <w:t xml:space="preserve">
      6. Решение о введении временного управления может быть обжаловано в судебном порядке собственником, эксплуатантом аэропорта или лицом, уполномоченным общим собранием акционеров эксплуатанта. Обжалование указанного решения не приостанавливает действие решения о введении временного управления. </w:t>
      </w:r>
      <w:r>
        <w:br/>
      </w:r>
      <w:r>
        <w:rPr>
          <w:rFonts w:ascii="Times New Roman"/>
          <w:b w:val="false"/>
          <w:i w:val="false"/>
          <w:color w:val="000000"/>
          <w:sz w:val="28"/>
        </w:rPr>
        <w:t xml:space="preserve">
      7. Решение уполномоченного органа о введении временного управления публикуется в течение трех рабочих дней в средствах массовой информации за счет средств, указанных в пункте 4 настоящей статьи, не менее чем в двух средствах массовой информации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Временная администрация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Уполномоченный орган самостоятельно формирует временную администрацию, в состав которой могут быть включены представители собственника и эксплуатанта аэропорта, в отношении которого вводится временное управление. </w:t>
      </w:r>
      <w:r>
        <w:br/>
      </w:r>
      <w:r>
        <w:rPr>
          <w:rFonts w:ascii="Times New Roman"/>
          <w:b w:val="false"/>
          <w:i w:val="false"/>
          <w:color w:val="000000"/>
          <w:sz w:val="28"/>
        </w:rPr>
        <w:t xml:space="preserve">
      2. На период действия временного управления эксплуатантом аэропорта, допущенного к выполнению международных авиарейсов: </w:t>
      </w:r>
      <w:r>
        <w:br/>
      </w:r>
      <w:r>
        <w:rPr>
          <w:rFonts w:ascii="Times New Roman"/>
          <w:b w:val="false"/>
          <w:i w:val="false"/>
          <w:color w:val="000000"/>
          <w:sz w:val="28"/>
        </w:rPr>
        <w:t xml:space="preserve">
      1) все полномочия по управлению эксплуатантом аэропорта переходят к временной администрации; </w:t>
      </w:r>
      <w:r>
        <w:br/>
      </w:r>
      <w:r>
        <w:rPr>
          <w:rFonts w:ascii="Times New Roman"/>
          <w:b w:val="false"/>
          <w:i w:val="false"/>
          <w:color w:val="000000"/>
          <w:sz w:val="28"/>
        </w:rPr>
        <w:t xml:space="preserve">
      2) приостанавливаются права эксплуатанта по управлению аэропортом, допущенным к выполнению международных авиарейсов; </w:t>
      </w:r>
      <w:r>
        <w:br/>
      </w:r>
      <w:r>
        <w:rPr>
          <w:rFonts w:ascii="Times New Roman"/>
          <w:b w:val="false"/>
          <w:i w:val="false"/>
          <w:color w:val="000000"/>
          <w:sz w:val="28"/>
        </w:rPr>
        <w:t xml:space="preserve">
      3) приостанавливаются полномочия органов управления эксплуатанта аэропорта, допущенного к выполнению международных авиарейсов и его руководящих работников; </w:t>
      </w:r>
      <w:r>
        <w:br/>
      </w:r>
      <w:r>
        <w:rPr>
          <w:rFonts w:ascii="Times New Roman"/>
          <w:b w:val="false"/>
          <w:i w:val="false"/>
          <w:color w:val="000000"/>
          <w:sz w:val="28"/>
        </w:rPr>
        <w:t xml:space="preserve">
      4) все сделки, совершенные от имени и за счет эксплуатанта аэропорта, допущенного к выполнению международных авиарейсов без ведома и письменного согласия временной администрации, признаются недействительными. </w:t>
      </w:r>
      <w:r>
        <w:br/>
      </w:r>
      <w:r>
        <w:rPr>
          <w:rFonts w:ascii="Times New Roman"/>
          <w:b w:val="false"/>
          <w:i w:val="false"/>
          <w:color w:val="000000"/>
          <w:sz w:val="28"/>
        </w:rPr>
        <w:t xml:space="preserve">
      3. Временная администрация вправе: </w:t>
      </w:r>
      <w:r>
        <w:br/>
      </w:r>
      <w:r>
        <w:rPr>
          <w:rFonts w:ascii="Times New Roman"/>
          <w:b w:val="false"/>
          <w:i w:val="false"/>
          <w:color w:val="000000"/>
          <w:sz w:val="28"/>
        </w:rPr>
        <w:t xml:space="preserve">
      1) в пределах компетенции, определенной настоящим Законом, самостоятельно принимать решения по всем вопросам деятельности эксплуатанта аэропорта, допущенного к выполнению международных авиарейсов; </w:t>
      </w:r>
      <w:r>
        <w:br/>
      </w:r>
      <w:r>
        <w:rPr>
          <w:rFonts w:ascii="Times New Roman"/>
          <w:b w:val="false"/>
          <w:i w:val="false"/>
          <w:color w:val="000000"/>
          <w:sz w:val="28"/>
        </w:rPr>
        <w:t xml:space="preserve">
      2) заключать договоры и подписывать документы от имени эксплуатанта аэропорта, допущенного к выполнению международных авиарейсов; </w:t>
      </w:r>
      <w:r>
        <w:br/>
      </w:r>
      <w:r>
        <w:rPr>
          <w:rFonts w:ascii="Times New Roman"/>
          <w:b w:val="false"/>
          <w:i w:val="false"/>
          <w:color w:val="000000"/>
          <w:sz w:val="28"/>
        </w:rPr>
        <w:t xml:space="preserve">
      3) осуществлять представительство от имени и в интересах эксплуатанта аэропорта, допущенного к выполнению международных авиарейсов, в том числе и в суде; </w:t>
      </w:r>
      <w:r>
        <w:br/>
      </w:r>
      <w:r>
        <w:rPr>
          <w:rFonts w:ascii="Times New Roman"/>
          <w:b w:val="false"/>
          <w:i w:val="false"/>
          <w:color w:val="000000"/>
          <w:sz w:val="28"/>
        </w:rPr>
        <w:t xml:space="preserve">
      4) привлекать независимых экспертов для оценки производственных вопросов, связанных с эксплуатацией аэропорта, допущенного к выполнению международных авиарейсов; </w:t>
      </w:r>
      <w:r>
        <w:br/>
      </w:r>
      <w:r>
        <w:rPr>
          <w:rFonts w:ascii="Times New Roman"/>
          <w:b w:val="false"/>
          <w:i w:val="false"/>
          <w:color w:val="000000"/>
          <w:sz w:val="28"/>
        </w:rPr>
        <w:t xml:space="preserve">
      5) издавать на период временного управления эксплуатантом аэропорта, допущенного к выполнению международных авиарейсов, приказы в пределах компетенции в соответствии с законодательством Республики Казахстан. </w:t>
      </w:r>
      <w:r>
        <w:br/>
      </w:r>
      <w:r>
        <w:rPr>
          <w:rFonts w:ascii="Times New Roman"/>
          <w:b w:val="false"/>
          <w:i w:val="false"/>
          <w:color w:val="000000"/>
          <w:sz w:val="28"/>
        </w:rPr>
        <w:t xml:space="preserve">
      4. В течение срока временного управления эксплуатантом аэропорта, допущенного к выполнению международных авиарейсов, контроль за деятельностью временной администрации, осуществляет уполномоченный орган, который вправе: </w:t>
      </w:r>
      <w:r>
        <w:br/>
      </w:r>
      <w:r>
        <w:rPr>
          <w:rFonts w:ascii="Times New Roman"/>
          <w:b w:val="false"/>
          <w:i w:val="false"/>
          <w:color w:val="000000"/>
          <w:sz w:val="28"/>
        </w:rPr>
        <w:t xml:space="preserve">
      1) давать рекомендации временной администрации об основных направлениях деятельности в период временного управления эксплуатантом аэропорта, допущенного к выполнению международных авиарейсов; </w:t>
      </w:r>
      <w:r>
        <w:br/>
      </w:r>
      <w:r>
        <w:rPr>
          <w:rFonts w:ascii="Times New Roman"/>
          <w:b w:val="false"/>
          <w:i w:val="false"/>
          <w:color w:val="000000"/>
          <w:sz w:val="28"/>
        </w:rPr>
        <w:t xml:space="preserve">
      2) требовать представления временной администрацией, информации о ее деятельности и деятельности эксплуатанта аэропорта, допущенного к выполнению международных авиарейсов, в соответствии с законодательством Республики Казахстан; </w:t>
      </w:r>
      <w:r>
        <w:br/>
      </w:r>
      <w:r>
        <w:rPr>
          <w:rFonts w:ascii="Times New Roman"/>
          <w:b w:val="false"/>
          <w:i w:val="false"/>
          <w:color w:val="000000"/>
          <w:sz w:val="28"/>
        </w:rPr>
        <w:t xml:space="preserve">
      3) заслушивать и утверждать отчет временной администрации о проделанной работе; </w:t>
      </w:r>
      <w:r>
        <w:br/>
      </w:r>
      <w:r>
        <w:rPr>
          <w:rFonts w:ascii="Times New Roman"/>
          <w:b w:val="false"/>
          <w:i w:val="false"/>
          <w:color w:val="000000"/>
          <w:sz w:val="28"/>
        </w:rPr>
        <w:t xml:space="preserve">
      4) продлевать срок временного управления при неустранении причин, по которым оно было введено. </w:t>
      </w:r>
      <w:r>
        <w:br/>
      </w:r>
      <w:r>
        <w:rPr>
          <w:rFonts w:ascii="Times New Roman"/>
          <w:b w:val="false"/>
          <w:i w:val="false"/>
          <w:color w:val="000000"/>
          <w:sz w:val="28"/>
        </w:rPr>
        <w:t xml:space="preserve">
      5. Иные вопросы формирования временной администрации, организации ее деятельности определяются законодательством Республики Казахстан. </w:t>
      </w:r>
      <w:r>
        <w:br/>
      </w:r>
      <w:r>
        <w:rPr>
          <w:rFonts w:ascii="Times New Roman"/>
          <w:b w:val="false"/>
          <w:i w:val="false"/>
          <w:color w:val="000000"/>
          <w:sz w:val="28"/>
        </w:rPr>
        <w:t xml:space="preserve">
      6. Трудовые отношения членов временной администрации и работников авиапредприятий регулируются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Прекращение временного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Временное управление эксплуатантом аэропорта, допущенного к выполнению международных авиарейсов, прекращается по следующим основаниям: </w:t>
      </w:r>
      <w:r>
        <w:br/>
      </w:r>
      <w:r>
        <w:rPr>
          <w:rFonts w:ascii="Times New Roman"/>
          <w:b w:val="false"/>
          <w:i w:val="false"/>
          <w:color w:val="000000"/>
          <w:sz w:val="28"/>
        </w:rPr>
        <w:t xml:space="preserve">
      1) истечении установленного решением уполномоченного органа срока временного управления; </w:t>
      </w:r>
      <w:r>
        <w:br/>
      </w:r>
      <w:r>
        <w:rPr>
          <w:rFonts w:ascii="Times New Roman"/>
          <w:b w:val="false"/>
          <w:i w:val="false"/>
          <w:color w:val="000000"/>
          <w:sz w:val="28"/>
        </w:rPr>
        <w:t xml:space="preserve">
      2) принятии уполномоченным органом решения о досрочном завершении временного управления; </w:t>
      </w:r>
      <w:r>
        <w:br/>
      </w:r>
      <w:r>
        <w:rPr>
          <w:rFonts w:ascii="Times New Roman"/>
          <w:b w:val="false"/>
          <w:i w:val="false"/>
          <w:color w:val="000000"/>
          <w:sz w:val="28"/>
        </w:rPr>
        <w:t xml:space="preserve">
      3) вступившему в законную силу решению суда. </w:t>
      </w:r>
      <w:r>
        <w:br/>
      </w:r>
      <w:r>
        <w:rPr>
          <w:rFonts w:ascii="Times New Roman"/>
          <w:b w:val="false"/>
          <w:i w:val="false"/>
          <w:color w:val="000000"/>
          <w:sz w:val="28"/>
        </w:rPr>
        <w:t xml:space="preserve">
      2. Прекращение временного управления эксплуатантом аэропорта, допущенного к выполнению международных авиарейсов (в том числе и досрочное) в связи с устранением причин, повлекших его введение, влечет за собой отмену всех ограничений в отношении данного эксплуатанта аэропорта, допущенного к выполнению международных авиарейсов, установленных уполномоченным органом или временной администрацией.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Флагманский воздушный перевозчик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Флагманский воздушный перевозчик Республики Казахстан определяется Правительством Республики Казахстан из числа назначенных воздушных перевозчиков по представлению уполномоченного органа. </w:t>
      </w:r>
      <w:r>
        <w:br/>
      </w:r>
      <w:r>
        <w:rPr>
          <w:rFonts w:ascii="Times New Roman"/>
          <w:b w:val="false"/>
          <w:i w:val="false"/>
          <w:color w:val="000000"/>
          <w:sz w:val="28"/>
        </w:rPr>
        <w:t xml:space="preserve">
      Правила определения флагманского воздушного перевозчика Республики Казахстан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Особенности деятельности служб авиационной </w:t>
      </w:r>
      <w:r>
        <w:br/>
      </w:r>
      <w:r>
        <w:rPr>
          <w:rFonts w:ascii="Times New Roman"/>
          <w:b w:val="false"/>
          <w:i w:val="false"/>
          <w:color w:val="000000"/>
          <w:sz w:val="28"/>
        </w:rPr>
        <w:t xml:space="preserve">
                 безопасности аэропортов и авиакомпаний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аэропорт и авиакомпания обязаны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w:t>
      </w:r>
      <w:r>
        <w:br/>
      </w:r>
      <w:r>
        <w:rPr>
          <w:rFonts w:ascii="Times New Roman"/>
          <w:b w:val="false"/>
          <w:i w:val="false"/>
          <w:color w:val="000000"/>
          <w:sz w:val="28"/>
        </w:rPr>
        <w:t xml:space="preserve">
      Деятельность служб авиационной безопасности организаций гражданской авиации, осуществляется во взаимодействии с уполномоченным органом, органами национальной безопасности, правоохранительными и иными государственными органами Республики Казахстан в соответствии с их компетенцией. </w:t>
      </w:r>
      <w:r>
        <w:br/>
      </w:r>
      <w:r>
        <w:rPr>
          <w:rFonts w:ascii="Times New Roman"/>
          <w:b w:val="false"/>
          <w:i w:val="false"/>
          <w:color w:val="000000"/>
          <w:sz w:val="28"/>
        </w:rPr>
        <w:t xml:space="preserve">
      Персональную ответственность за обеспечение авиационной безопасности несут первый руководитель аэропорта и авиакомпании, а также руководители служб авиационной безопасности. </w:t>
      </w:r>
      <w:r>
        <w:br/>
      </w:r>
      <w:r>
        <w:rPr>
          <w:rFonts w:ascii="Times New Roman"/>
          <w:b w:val="false"/>
          <w:i w:val="false"/>
          <w:color w:val="000000"/>
          <w:sz w:val="28"/>
        </w:rPr>
        <w:t xml:space="preserve">
      2. Все организации гражданской авиации обязаны создать для службы авиационной безопасности необходимые условия для выполнения возложенных на службы авиационной безопасности задач по обеспечению авиационной безопасности. Организации гражданской авиации не имеют права препятствовать исполнению служебных обязанностей службой авиационной безопасности. </w:t>
      </w:r>
      <w:r>
        <w:br/>
      </w:r>
      <w:r>
        <w:rPr>
          <w:rFonts w:ascii="Times New Roman"/>
          <w:b w:val="false"/>
          <w:i w:val="false"/>
          <w:color w:val="000000"/>
          <w:sz w:val="28"/>
        </w:rPr>
        <w:t xml:space="preserve">
      3. Службы авиационной безопасности аэропортов и авиакомпаний обязаны обеспечить защиту от актов незаконного вмешательства в деятельность гражданской авиации, в соответствии с установленными уполномоченным органом правилами по авиационной безопасности. </w:t>
      </w:r>
      <w:r>
        <w:br/>
      </w:r>
      <w:r>
        <w:rPr>
          <w:rFonts w:ascii="Times New Roman"/>
          <w:b w:val="false"/>
          <w:i w:val="false"/>
          <w:color w:val="000000"/>
          <w:sz w:val="28"/>
        </w:rPr>
        <w:t xml:space="preserve">
      4. Руководителем службы авиационной безопасности может быть только гражданин Республики Казахстан. Назначение и освобождение руководителя службы авиационной безопасности аэропортов и авиакомпаний, проводятся по согласованию с уполномоченным органом и органами национальной безопасности. </w:t>
      </w:r>
      <w:r>
        <w:br/>
      </w:r>
      <w:r>
        <w:rPr>
          <w:rFonts w:ascii="Times New Roman"/>
          <w:b w:val="false"/>
          <w:i w:val="false"/>
          <w:color w:val="000000"/>
          <w:sz w:val="28"/>
        </w:rPr>
        <w:t xml:space="preserve">
      5. Квалификационные требования к должностям руководителя и </w:t>
      </w:r>
    </w:p>
    <w:bookmarkEnd w:id="6"/>
    <w:bookmarkStart w:name="z3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специалистов служб авиационной безопасности организаций гражданской </w:t>
      </w:r>
    </w:p>
    <w:p>
      <w:pPr>
        <w:spacing w:after="0"/>
        <w:ind w:left="0"/>
        <w:jc w:val="both"/>
      </w:pPr>
      <w:r>
        <w:rPr>
          <w:rFonts w:ascii="Times New Roman"/>
          <w:b w:val="false"/>
          <w:i w:val="false"/>
          <w:color w:val="000000"/>
          <w:sz w:val="28"/>
        </w:rPr>
        <w:t xml:space="preserve">авиации, устанавливает уполномоченный орган по согласованию с органами </w:t>
      </w:r>
    </w:p>
    <w:p>
      <w:pPr>
        <w:spacing w:after="0"/>
        <w:ind w:left="0"/>
        <w:jc w:val="both"/>
      </w:pPr>
      <w:r>
        <w:rPr>
          <w:rFonts w:ascii="Times New Roman"/>
          <w:b w:val="false"/>
          <w:i w:val="false"/>
          <w:color w:val="000000"/>
          <w:sz w:val="28"/>
        </w:rPr>
        <w:t>национальной безопасности.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4. Заключительные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17. Порядок введения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