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2dc3" w14:textId="7ed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июня 2001 года N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2001 года N 1391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2001 года N 773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Плана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Закона Республики Казахстан "О зерне"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2001 г., N 21, ст. 261)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мероприятий по реализации Закона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Z010143_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зерне",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4) в графе 5 слово "август" заменить словом "октябрь";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5,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   Разработать и          Приказ       Министерство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Правила      Министра     сельского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выдачи, обращения      сельского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погашения зерновых   хозяйства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расписок, формы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(образцы) и описание          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зерновых расписок                  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 согласованию)      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10, в графе 5 слово "ноябрь"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словом "декабрь".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