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d39f9" w14:textId="87d39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Шестого дополнительного протокола к Уставу Всемирного почтового союза"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октября 2001 года N 1345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Внести на рассмотрение Мажилиса Парламента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 Закона Республики Казахстан "О ратификации Шестого дополнительного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протокола к Уставу Всемирного почтового союза".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Проект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Закон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О ратификации Шестого дополнительного протокола 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Уставу Всемирного почтового союза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Ратифицировать Шестой дополнительный протокол к Уставу Всемирного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почтового союза, совершенный в городе Пекине 15 сентября 1999 года.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Президент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Шестой дополнительный протокол 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Уставу Всемирного почтового Союза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Оглавление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Статья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I.   (измененная статья 22)      Акты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II.  (измененная статья 25)      Подписание, подтверждение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подлинности ратификации и другие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формы одобрения Актов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III. (измененная статья 29)      Представление предложений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IV.                              Присоединение к Дополнительному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протоколу и другим Актам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V.                               Вступление а силу и срок действия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Дополнительного протокола 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Уставу Всемирного почтового союза.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Шестой дополнительный протокол 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Уставу Всемирного почтового Союза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Полномочные представители Правительств стран-членов Всемирного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почтового союза, собравшись на Конгресс в Пекине, на основании статьи 30,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параграф 2 Устава Всемирного почтового союза, принятого в Вене 10 июля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1964 г., приняли, при условии ратификации, следующие изменения 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упомянутому Уставу.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Статья 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(Измененная статья 22)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Акты Союза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Устав является основным актом Союза. Он содержит основные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положения Союза.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2. Общий регламент состоит из положений, обеспечивающих применение Устава и деятельность Союза. Он является обязательным для всех стран-членов.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Всемирная почтовая конвенция, Регламент письменной корреспонденции и Регламент почтовых посылок включают общие правила, применяемые к международной почтовой службе, а также положения о службах письменной корреспонденции и почтовых посылок. Эти Акты являются обязательными для всех стран-членов.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Соглашения Союза и их Регламенты регулируют службы, кроме служб письменной корреспонденции и почтовых посылок, между странами-членами, которые участвуют в них. Они являются обязательными только для этих стран.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Регламенты, в которых содержатся правила применения, необходимые для выполнения Конвенции и Соглашений, утверждаются Советом почтовой эксплуатации с учетом решений Конгресса.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В возможных Заключительных протоколах, прилагаемых к Актам Союза, о которых говорится в параграфах 3, 4, 5, содержатся оговорки к этим Актам.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II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(Измененная статья 25)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Подписание, подтверждение подлинности, ратификация и другие формы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одобрения Актов Союза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Акты Союза, принятые на Конгрессе, подписываются полномочными представителями стран-членов.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Подлинность Регламентов подтверждается Председателем и Генеральным секретарем Совета почтовой эксплуатации.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Устав ратифицируется в возможно короткий срок подписавшими его странами.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Одобрение других Актов Союза, кроме Устава, производится в соответствии с внутренними конституционными положениями каждой подписавшей страны.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Если какая-то страна не ратифицирует Устав или не одобряет другие подписанные ею Акты, то Устав и другие Акты тем не менее остаются обязательными для стран, которые их ратифицировали или одобрили.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Статья III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(Измененная статья 29)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Представление предложений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1. Почтовая администрация страны-члена имеет право представлять либо Конгрессу, либо в интервале между Конгрессами предложения, касающиеся Актов Союза, которые подписала ее страна.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Однако предложения, касающиеся Устава и Общего регламента, могут представляться только Конгрессу.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Кроме того, предложения, относящиеся к Регламентам, представляются непосредственно Совету почтовой эксплуатации, но они должны быть предварительно направлены Международным бюро всем Почтовым администрациям.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Статья IV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Присоединение к Дополнительному протоколу и к другим Актам Союза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Страны-члены, которые не подписали настоящий Протокол, могут присоединиться к нему в любое время.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Страны-члены, которые являются участниками Актов, пересмотренных на Конгрессе, но которые их не подписали, обязаны присоединиться к ним в возможно короткий срок.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Документы о присоединении, относящиеся к случаям, о которых идет речь в параграфах 1 и 2, должны направляться Генеральному директору Международного бюро. Генеральный директор сообщает о них правительствам стран-членов.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Статья V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Вступление в силу и срок действия Дополнительного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протокола к Уставу Всемирного почтового союза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Настоящий Дополнительный протокол вступает в силу 1 января 2001 г. и остается в силе на неопределенное время.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удостоверение чего Полномочные представители Правительств стран-членов составили настоящий Дополнительный протокол, который будет иметь ту же силу и то же значение, как если бы его положения были включены в самый текст Устава, и подписали его в одном экземпляре, который будет передан на хранение Генеральному директору Международного бюро. Копия этого экземпляра будет передана каждой стороне Правительством страны места проведения Конгресса.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Пекине 15 сентября 1999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Умбетова А.М.,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Склярова И.В.)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