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f97a" w14:textId="24cf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Концепции охраны прав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охраны прав интеллектуальной собственности, осуществления единой государственной политики в этой сфере, защиты имущественных интересов авторов произведений и других правообладателей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охраны прав интеллектуальной собственности (далее - Концепция).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совместно с другими заинтересованными государственными органами в двухмесячный срок разработать Программу по реализации Концепции и внести ее на утверждение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Одобрена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26 сентября 2001 года N 1249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Концепция охраны прав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собственности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охраны интеллектуальной собственности стала в настоящее время неотъемлемой частью национальной инфраструктуры. Имеются все основания полагать, что двадцать первый век станет эрой интеллектуальной экономики, в развитии которой ключевую роль будет иметь творческая деятельность и надежная система ее правовой охраны. Республика Казахстан как полноправный участник международного культурного и научно-технического обмена, являясь членом Всемирной Организации Интеллектуальной Собственности (ВОИС), должна обеспечить соблюдение прав на интеллектуальную собственность, как казахстанских, так и иностранных правообладателей на уровне, отвечающем принятым мировым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области охраны прав интеллектуальной собственности является связующим звеном между созданием произведений, других результатов интеллектуальной деятельности и их использованием в новейших объектах техники и технологий. При этом система охраны этих прав способствует: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укреплению научно-технического потенциала республики, стимулированию творческой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и использованию новых технологий, выпуску конкурентноспособной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развития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внутреннего и международного обмена новой техникой и технологиями, формированию рынка научно-технической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условий, поощряющих добросовестную конкуренцию;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внутреннего рынка от контрафактных товаров, поддержке отечественных производителей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благоприятного инвестиционного климата и привлечению инвестиций в наукоемкие и высокотехнологичные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и распространению информации о новых достижениях и разработках.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функционирование системы прав интеллектуальной собственности должно стать одним из приоритетных направлений деятельности государственных органов и проводиться на основе ясно сформулированной национальной политики государства в данной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Современное состояние охраны прав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Приходится констатировать, что в настоящее время на территории Республики Казахстан получает распространение контрафактная продукция, которая главным образом поступает из-за рубежа. Однако меры по предотвращению поступления и распространения такой продукции, а также меры по защите прав интеллектуальной собственности в Республике Казахстан недостаточно эффективны, в связи с чем требуется принятие более жестких мер со стороны государства. Принятие их будет способствовать формированию позитивного имиджа Республики Казахстан в мировом сообществе, как государства, обеспечивающего защиту прав интеллектуальной собственности. Сказывается отсутствие должной правоприменительной практики, допускается бесконтрольность, не используются такие механизмы контроля как лицензирование отдельных 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создана система государственных органов, которые должны обеспечивать охрану прав интеллектуальной собственности. Однако для эффективной реализации этой работы представляется необходимым более тесное взаимодействие всех государственных органов и иных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 налаживается система экспертизы и выдачи охранных документов на объекты авторского и смежных прав, промышленной собственности, формируется штат высококвалифицированных патентных поверенных. Государство на законодательной основе координирует действия своих исполнительных органов, негосударственных организаций, способствует формированию цивилизованных взаимоотношений между правообладателями и пользователями объектов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основные функции по обеспечению охраны прав интеллектуальной собственности возложены на Комитет по правам интеллектуальной собственности Министерства юстиции Республики Казахстан и другие компетентные органы 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Законодательство Республики Казахстан и международные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договоры в области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можно констатировать, что работа по формированию законодательной базы в области охраны прав интеллектуальной собственности, которое началось в 1992 году, получила целенаправленный характер. Принятие в 1999 году Особенной части Гражданского кодекса Республики Казахстан, где целый раздел посвящен праву интеллектуальной собственности, явилось важным этапом в развитии правового регулирования в данной сфере. Охрана прав интеллектуальной собственности в Республике Казахстан в настоящее время регулируется следующими законами: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Гражданским кодексом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 "Об авторском праве и смежных правах";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Патентным законом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 "О товарных знаках, знаках обслуживания и наименованиях мест происхождения товаров";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 "Об охране селекционных достижений";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 "О правовой охране топологий интегральных микросхем".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1992 года принят ряд подзаконных нормативных актов, регулирующих различные вопросы, связанные с охраной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этапом в обеспечении охраны прав интеллектуальной собственности также явилось принятие Уголовного кодекса и Кодекса об административных правонарушениях, которые предусматривают ответственность за преступления и правонарушения, связанные с правами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 является полноправным участником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Конвенции, учреждающей ВОИС от 14 июля 1967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охраны авторских прав Республика Казахстан присоединилась к Бернской конвенции по охране литературных и художественных произведений (1886 года) и Конвенции об охране интересов производителей фонограмм от незаконного воспроизводства их фонограмм (1971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"Декларацией Республики Казахстан о международных договорах в области охраны промышленной собственности" от 5 февраля 1993 года Казахстан является полноправным членом ряда основных договоров, соглашений и конвенций, действующих под эгидой ВОИС,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Парижской конвенции по охране промышленной собственности от 20 марта 1883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Мадридского соглашения о международной регистрации товарных знаков от 14 апреля 1891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 патентной кооперации от 19 июня 1970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Цель и задачи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настоящей Концепции является изложение основ государственной политики в области правомерного использования (реализации) и охраны (защиты) объектов интеллектуальной собственности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Концепции заключаются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обеспечении адекватных стандартов и принципов правовой охраны интеллектуальной собственности, а также эффективных средств по их осуществлению;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научно-технического прогресса, изобретательства и свободной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экономической, технологической и информационной безопасности Республики Казахстан в области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использования объектов интеллектуальной собственности субъектами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государства при формировании политики обеспечения доступа субъектам малого предпринимательства к объектам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Основные принципы государственной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охраны прав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государственной политики в области охраны интеллектуальной собственности призвана содействовать осуществлению государственной стратегии Республики Казахстан по обеспечению устойчивого культурного и социально-экономического развития страны.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Концепция базируется на следующих основных принципах: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конституционных гарантий соблюдения прав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выполнения международных обязательств в области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 регулирования отношений в сфере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пропаганды правовых знаний в области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сбалансированности интересов всех субъектов правоотношений,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Основные направления развития охраны прав интеллектуальной                             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6.1. Совершенствование законодательства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охраны прав интеллектуальной собственности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Действующие в настоящее время законы Республики Казахстан в сфере интеллектуальной собственности соответствуют основным положениям международных договоров и конвенций, заключенных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авторского права необходимо завершить работу по присоединению Республики Казахстан к Договорам ВОИС по авторскому праву, по исполнениям и фонограммам, к Международной конвенции по охране прав исполнителей, производителей фонограмм и вещательных организаций (Римская Конвенция 1961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охраны прав промышленной собственности для обеспечения более полной охраны изобретений в области биотехнологий, активного участия в интеграционных процессах мирового патентного сообщества и гармонизации национального патентного законодательства необходимо присоединение к следующим международным конвенциям и договорам: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Будапештскому Договору "О международном признании депонирования микроорганизмов для целей патентной процедуры" от 28 апреля 1977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Ниццкому Соглашению "О международной классификации товаров и услуг для регистрации знаков" от 15 июня 1957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Локарнскому Соглашению "Об учреждении международной патентной классификации промышленных образцов" от 8 октября 1968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Страсбургскому Соглашению "О международной патентной классификации" от 24 марта 1971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Договору "О законах по товарным знакам" от 27 октября 1994 г..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завершения формирования нормативной правовой базы по всем перечисленным в Гражданском кодексе охраняемым объектам интеллектуальной собственности необходимо разработать и принять законодательные акты, регулирующие: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вопросы правовой охраны таких объектов интеллектуальной собственности как программы для ЭВМ, фирменные наименования и нераскрытая информация, охрана прав в Интернете;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обращение с секретными изобретениями, создаваемыми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 требуется дальнейшее совершенствование законодательных актов в части установления компетенции государственных органов, позволяющих им осуществлять разработку и принятие нормативных правовых актов, регулирующих: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деятельность пользователей произведений кинематографии;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деятельность исполнительных органов в вопросах обеспечения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критерии и порядок признания товарного знака общеизвестным;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составления, подачи и рассмотрения заявок на выдачу патентов на селекционные достижения, а также размеры и порядок оплаты за патентование селекционных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таможенного контроля за перемещением через таможенную границу товаров, содержащих объекты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6.2. Сотрудничество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 международными организациями и иностранными государствами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Важной сферой международного сотрудничества Республики Казахстан явилось участие в Межгосударственном совете по вопросам охраны промышленной собственности, в рамках которого разработана концепция региональной системы правовой охраны изобретений, что в конечном итоге привело к подписанию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Евразийской патентной конвенции, ратифицированной Казахстаном в 1995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визита в феврале 2001 года Генерального Директора ВОИС Камила Идриса в Республику Казахстан подписана Программа сотрудничества между Правительством Республики Казахстан и ВОИС. Целью программы является проведение совместных мероприятий,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Республики Казахстан в области интеллектуальной собственности с учетом опыта других стран и международных тенденций гармонизации;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правоприменительной практики Республики Казахстан в области интеллектуальной собственности с целью выявления, пресечения и прекращения нарушений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интеллектуальной собственности в соответствующих областях научной, технической и экономической деятельности, осуществляемой на территории Республики Казахстан различными хозяйствующими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полностью реализовать весь комплекс мероприятий, предусмотренный указанной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развивается сотрудничество в области охраны интеллектуальной собственности со странами СНГ. Действует соглашение "О сотрудничестве в области авторского права и смежных прав", подписанное Главами государств СНГ 24 сентября 1993 года. Республикой Казахстан заключен ряд двусторонних межправительственных соглашений по вопросам охраны промышленной собственности, в том числе с Российской Федерацией, Кыргызской Республикой, Республикой Узбекистан, Грузией, Республикой Азербайджан. Подписаны и ратифицированы соглашения со странами СНГ о сотрудничестве в области авторских и смежных прав "О сотрудничестве по пресечению правонарушений в области интеллектуальной собственности", "О мерах по предупреждению и пресечению использования ложных товарных знаков и географических указаний", "О взаимном обеспечении сохранности государственных секретов в области правовой охраны изобретений".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6.3. Подготовка специалистов в области охраны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многом эффективность системы охраны прав интеллектуальной собственности зависит от быстрого и квалифицированного рассмотрения судами и уполномоченными органами дел, связанных с нарушением указанных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основной задачей является совершенствование правоприменительной практики предупреждения, выявления и пресечения правонарушений в области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быстрого и квалифицированного рассмотрения дел, связанных с нарушением прав интеллектуальной собственности, необходима своевременная переподготовка, повышение квалификации штата судебных экспертов Государственного учреждения "Центр судебной экспертизы" Министерства юстиции для проведения экспертиз, связанных с установлением фактов неправомерного использования объектов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совершенствования борьбы с правонарушениями в сфере интеллектуальной собственности предполагает необходимость в специалистах новой формации. Подготовка, обучение и переподготовка кадров также является важной задачей.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дел, связанных с охраной прав на программы для ЭВМ, базы данных, а также с защитой прав авторов в Интернете и объектов промышленной собственности, является для судей малознакомой сферой, и в силу специфики объектов охраны вызывает определенные затруднения. Для эффективного рассмотрения указанной категории дел целесообразно обеспечить повышение квалификации действующих судей в части применения законодательства в области охраны прав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задачи по подготовке специалистов в области интеллектуальной собственности следует более активно использовать преимущества участия Республики Казахстан в ВОИС,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специалистов государственных органов и коммерческих организаций, а также преподавателей в области права интеллектуальной собственности по программам, администратором которых является ВОИС;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совместную организацию теоретических и практических семинаров и симпозиумов, предназначенных для повышения уровня общих знаний различных профессиональных кругов в области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совместную разработку методик обучения, учебных планов, программ, курсов усовершенствования или специализированных курсов и дистанционного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6.4. Механизмы реализации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предполагает развитие и охрану прав интеллектуальной собственности на предстоящие 5-7 лет, определяет основные направления и задачи, выполнение которых возлагается на исполнительные органы Республики Казахстан. Для реализации этих целей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постоянную работу по совершенствованию законодательной, нормативной правовой базы в области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перспективы развития и охраны прав интеллектуальной собственности разработать Программу по реализации Концепции;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целенаправленную подготовку и переподготовку специалистов, занимающихся вопросами охраны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двусторонних и многосторонних межгосударственных и межведомственных договоров обеспечить обмен опытом работы в сфере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принятие нормативных правовых документов усилить совместную работу государственных органов, уполномоченных осуществлять охрану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источники финансирования для выполнения отдельных положений Концепции, привлекая при этом финансовые средства международных организаций и отдельных инвесторов.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