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a3f0" w14:textId="150a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краткосрочных прогнозах важнейших макроэкономических показателей социально-экономического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2001 года N 959.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слово "торговли" заменено словами "и бюджетного планирования"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обеспечения экономической и финансовой стабильности в Республике Казахстан, оценки эффективности развития производства и услуг по видам экономической деятельности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финансов, энергетики и минеральных ресурсов, сельского хозяйства, транспорта и коммуникаций, труда и социальной защиты населения Республики Казахстан, Национальному Банку Республики Казахстан (по согласованию) к 5 числу второго месяца, следующего за отчетным кварталом, представлять в пределах своей компетенции в Министерство экономики и бюджетного планирования Республики Казахстан краткосрочный прогноз важнейших макроэкономических показателей (согласно приложению), а также пояснительную записку с указанием тенденций развития производства и цен.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статистике к 30 числу первого месяца, следующего за отчетным кварталом, представлять в Министерство экономики и бюджетного планирования Республики Казахстан статистические данные по важнейшим макроэкономическим показателям.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формирование краткосрочных прогнозов важнейших макроэкономических показателей социально-экономического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числа второго месяца, следующего за отчетным кварталом, представлять в Правительство Республики Казахстан краткосрочный прогноз важнейших макроэкономических показателей и обеспечивать размещение соответствующего официального сообщения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исключен - постановлением Правительства РК от 4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16 июля 2001 года N 959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Важнейшие макроэкономические показатели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экономического развития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1184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4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!   Показатели       !Данные !Прогноз!Прогноз!Прогноз!Ответст-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  за   !показа-!показа-!показа-!венные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!отчет- !телей  !телей  !телей  !исполни-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 ный   !  на   !  на   !  на   !тели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!квартал!текущий!два    !текущий!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       !квартал!пред-  !год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       !       !стоящих!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       !       !кварта-!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       !       !ла те-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       !       !кущего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 !       !       !года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     2           !   3   !   4   !   5   !   6   !    8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  Валовой внутренний                                     МЭБП, АС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продукт, в %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периоду предыдущего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Индекс                                                 НБК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потребительских цен,                                  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% на конец периода                                   нию),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среднем за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Индекс цен                                              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продукции на конец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периода,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Мировая цена на                                          МЭБП,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нефть (смесь Брент),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долларов США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Курс тенге к                                            НБК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доллару США на                                         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конец периода в     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среднем за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Объем промышленной                                      МЭБП,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продукции, в %                                          МЭМР,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соответствующему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периоду предыдущего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Производство                                            МЭМР,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важнейших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промышленной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натуральном выражении: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нефть сырая, тыс.тонн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электроэнергия,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кВт.ч.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Объем валовой                                           МСХ,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продукции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хозяйства, в %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периоду предыдущего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  Грузооборот, в % к                               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периоду предыдущего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                                      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Объем услуг связи,                                      МТК,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% к соответствующему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периоду предыдущего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Инвестиции в основной                                   МЭБП,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капитал в %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периоду предыдущего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Показатели государственного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млрд.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доходы,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налоговые поступления;                              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неналоговые поступления;                             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поступления от продажи основного капитала;             МФ,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затраты;                          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операционное сальдо;                        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чистое бюджетное кредитование;    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сальдо по операциям с финансовыми активами;         МФ,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дефицит (профицит) бюджета                  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 (исключена - N 426 от 4 мая 2005 г.)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(исключена - N 426 от 4 мая 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Экспорт, млн.долларов США                              МЭБП,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Импорт, млн.долларов США                               НБК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Сальдо текущего счета                                  МЭБП, НБК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2                              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платежного баланса,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млн.долл. США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Среднемесячный размер                                  МТСЗН,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заработной платы, тенге                                МЭБП,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Среднемесячный размер                                  МТСЗН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пенсий,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Реальное изменение                                     МТСЗН,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заработной платы, %                                    МЭБП,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1 - отчетные данные уточняются по истечении 30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2 - отчетные данные уточняются по истечении 90 дней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