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5781" w14:textId="081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февраля 2000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2001 года N 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253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Программе обеспечения прав на землю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на 2000-2003 годы"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г., N 7, ст. 94)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Программе обеспечения прав на землю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2000-2003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второй шестой группы "Иностранные землепользователи" раздела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"2. Формирование реальных собственников земли и землепользователей"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Мероприятиях по реализации Программы обеспечения прав на землю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на 2000-2003 годы, утвержденных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1.3,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