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5781" w14:textId="081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февраля 2000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2001 года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Программе обеспечения прав на землю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на 2000-2003 годы"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г., N 7, ст. 94)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Программе обеспечения прав на землю в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2000-2003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шестой группы "Иностранные землепользователи" 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"2. Формирование реальных собственников земли и землепользователей"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Мероприятиях по реализации Программы обеспечения прав на землю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на 2000-2003 годы, утвержденных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1.3,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