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f42d" w14:textId="69cf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2001 года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экономики и торговли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28000000 (двадцать восемь миллионов) тенге для выполнения возложенных на него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