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a4df" w14:textId="d95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в апреле, мае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2001 года N 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соответствии с выданными Республикой Казахстан государственными гарантиями от 21 декабря 1991 года N И-811, от 25 марта 1992 года, от 12 мая 1992 года, от 9 марта 1993 года, от 3 апреля 1995 года N ф 22-3/5, от 11 марта 1996 года N 27-1-Г/3-96, от 10 июля 1996 года N 0000013, от 20 ноября 1996 года N 0000019 на основании счетов иностранных банков произвести платежи за указанных в приложении заемщиков (далее - заемщики), а также в последующем выплату штрафных процентов в случае задержки этих платежей в пределах средств, предусмотренных в республиканском бюджете на 2001 год по программе "Выполнение обязательств по государственным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Генеральной Прокуратуре (по согласованию), Министерству государственных доходов, Агентству финансовой полиции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вплоть до процедуры банкротства заемщиков и представлять в Правительство Республики Казахстан информацию о принятых мерах и результатах работы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Агентству финансовой полиции Республики Казахстан провести проверку финансово-хозяйственной деятельности заемщиков по целевому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 совместно с Генеральной Прокуратурой Республики Казахстан (по согласованию) принимать меры по привлечению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28 мая 2001 года N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Сумма платежей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Организация-заемщик      !  Валюта платежа   !   Дата платежа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_______________________________!___________________!_______________________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Кредитная линия Германии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"Казахтелеком"                     DM                30.12.00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"Казахтелеком"                     DM                18.01.01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"Казахтелеком"                     DM                15.02.01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"Батыс"                            FRF               19.04.01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Кредитная линия Израиля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"Конденсант"                        USD               01.05.01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"Карметкомбинат"                   JPY               03.05.01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"Конденсант"                        USD               15.05.01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 DM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FRF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JPY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USD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Сумма платежа  !   Основной долг   !    Проценты     !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_________________!___________________!_________________!___________________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219 900,06                 0,00         219 900,06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649 145,71           628 759,07               0,00           20 386,64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429 983,58           426 923,83               0,00            3 059,75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7 794 307,63         5 638 543,61       2 155 764,02  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1 123 235,27           962 500,00         160 577,08              158,19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309 279 492,00       285 313 185,00      23 966 307,00                0,00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1 596 666,67         1 291 666,67         305 000,00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1 299 029,35         1 055 682,90         219 900,06           23 446,39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7 794 307,63         5 638 543,61       2 155 764,02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309 279 492,00       285 313 185,00      23 966 307,00                0,00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2 719 901,94         2 254 166,67         465 577,08              158,19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