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3f72" w14:textId="c52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Армения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2001 года N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Республики Армения об обмене правовой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провести переговоры с армянской стороной и, по достижении договоренности, заключить от имени Правительства Республики Казахстан указанное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Армения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правовой информацией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отношения дружбы и взаимопонимания,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сотрудничества в правовой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развития отношений по улучшению взаимного информирования о законодательстве государств Сторон,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 дополнен по взаимной договоренности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будет предоставлять другой Стороне запрашиваемую информацию о нормативных правовых актах.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третьему государству только при условии согласия Стороны, предоставляющей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организуют собственные базы законодательств (банк данных нормативных правовых актов государств Сторон) для обмена правовой информацией.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Министерства юстиции государств Сторон координаторами работ по созданию системы и обмену правовой информацией.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(эталонным базам данных), поддерживают их в контрольном состоянии и несут ответственность за полноту, достоверность и своевременность предоставления информационных данных.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Правовая информация будет предоставляться на русском языке и безвозмездно. Для передачи срочных сообщений и материалов могут использоваться средства электронной, факсимильной и иной связи.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быть внесены изменения и дополнения, которые оформляются отдельными протоколами, являющимися неотъемлемой частью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протоколы вступают в силу в соответствии с порядком, предусмотренным статьей 12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между Сторонами в ходе реализации положений настоящего Соглашения, будут решаться путем переговоров и консультаций.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 и будет действовать в течение пяти лет с автоматическим продлением срока действия на каждые последующие пять лет, если ни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"____" ______ 200 ___ года в городе _______ в двух подлинных экземплярах, каждый на казахском, армянском и русском языках, причем все тексты имеют одинаковую юридическую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Республики Армения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Армения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обмене правовой информацией          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нормативных правовых актов,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межгосударственному обмену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Национальная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Внешняя политика, международные и внешнеэкономические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Административное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Юстиция. Суд.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Уголовно-исполнительное законодательство (исправительно-трудовое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законодательство).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Гражданское и семейное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Гражданско-процессуальное и хозяйственное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Труд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Строительный и архитектурный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Жилищно-коммунальное хозяйство и бытовое обслуживание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Образование, наука,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Законодательство о земле, ее недрах, водах, о воздушном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пространстве, о растительном, животном мире и природных богатствах.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Охрана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Геодезия, картография,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Таможенное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