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f1b" w14:textId="a849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"Институт гармоничного развития человека"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692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"Институт гармоничного развития человека" Министерства образования и науки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разработку и внедрение методов укрепления и сохранения духовного и физического здоровья граждан через нравственное воспитание;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опыта влияния нетрадиционных методов укрепления духовного и физического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научную апробацию и внедрение новых методов духовного и физического оздоровления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срок до 1 сентября 2001 года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постановление вступает в силу со дня подписания.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