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41c" w14:textId="c9c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статусе формирований сил и средств системы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формирований сил и средств системы коллективной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ратификации Соглашения о статусе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сил и средств системы коллективной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о статусе формирований сил 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коллективной безопасности, совершенное в городе Бишкеке 11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статусе формирований сил и средств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коллективной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от 15 мая 1992 г. 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задач создания эффективного механизма реализации статьи 4 Договора о коллективной безопасности от 15 мая 1992 г. (далее именуется - Договор) и проведения совместных контртеррористических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воинские формирования одной Стороны (нескольких Сторон) для выполнения указанных задач могут быть временно направлены на территорию другой Стороны только по ее просьбе или с ее согласия по Решению Совета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соблюдая нормы международного права и заключенные международные акты, касающиеся контроля над вооружениями и мер по укреплению доверия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базу для временного пребывания таких воинских формирований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"формирования сил и средств системы коллективной безопасности (воинские формирования)" - объединения, соединения, воинские части и подразделения, выделенные из национальных вооруженных сил и других войск Сторон в состав коалиционных (региональных) группировок войск (сил), формируемых в целях отражения внешней военной агрессии против одной или нескольких Сторон, в состав сводных (многосторонних) воинских формирований, предназначенных для проведения совместных контртеррористических операций или командно-штабных и войсковых учений на территориях Сторон, и временно направленные на территории других государств-участников настоящего Соглашения. В состав воинских формирований могут входить также представители соответствующих судов, органов прокуратуры и безопасности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"статус воинских формирований" - правовое положение воинских формирований Сторон, временно находящихся на территориях государств- участников настоящего Соглашения в целях отражения внешней военной агрессии, проведения совместной контртеррористической операции или командно-штабных и войсковых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состав воинских формирований" - военнослужащие, проходящие военную службу в составе воинских формирований, а также гражданские лица (гражданский персонал), работающие в воинских частях, организациях и учреждениях воинских формирований или временно командированные в воинские формирования а качестве гражданских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"Командование воинского формирования" - Командование коалиционной (региональной) группировки войск (сил), созданной в целях отражения внешней военной агрессии, или Командование сводного (многостороннего) воинского формирования, предназначенного для проведения совместных контртеррористических операций, командно-штабных и войсковых учений на территориях Сторон и временно направленного на территории других государств-участников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"направляющая Сторона" - государство, которому принадлежат воинские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"принимающая Сторона" - государство, на территории которого для выполнения поставленных задач временно размещаются воинские формирования или через территорию которого осуществляется транзит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"движимое имущество воинских формирований" - являющееся собственностью направляющей Стороны штатное (табельное) военно-техническое имущество, все виды вооружения, военной техники, транспортные и другие материально-технические средства, необходимые для функционирования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"недвижимое имущество (объекты недвижимости)" - земельные участки и расположенные на них казармы и жилые помещения, коммунальные сооружения, военные предприятия (учреждения), подъездные железнодорожные пути, аэродромы, учебные центры и полигоны, стационарные пункты управления и узлы связи, стационарные средства радиотехнического и навигационного обеспечения, здания и сооружения арсеналов, баз хранения, складов и другие объекты инфраструктуры, являющиеся собственностью принимающей Стороны и находящиеся с ее согласия во временном пользовании воинских формирований других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порядке, установленном национальным законодательством, могут направлять на территории государств-участников настоящего Соглашения по их просьбе и по согласованию с ними свои воинские формирования для совместного отражения внешней военной агрессии, проведения совместных контртеррористических операций или командно-штабных и войсковых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вводе, задачах, составе, численности воинских формирований, местах их дислокации, а также времени их пребывания на территории Стороны, куда они направлены, принимается главами государств Сторон - членами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Объединения, соединения, воинские части и подразделения, выделенные в состав воинских формирований, с запасом материальных средств переходят в подчинение Командования воинского формирования после доклада их командиров о пересечении границ Стороны, куда они направлены.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на территорию принимающей Стороны дополнительных воинских формирований, а также ввоз дополнительных вооружения, военной техники и материально-технических средств в целях усиления сформированных коалиционных (региональных) группировок войск (сил) или сводных (многосторонних) воинских формировании осуществляются на основании Решения Совета коллективной безопасности и с согласия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Передислокация (перегруппировка) воинских формирований, их замена осуществляются по планам, согласованным министерствами обороны и иными ведомствами, в которых предусмотрена военная служба, направляющей и принимающей Сторон, а также Командованием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складывающейся обстановки Командованием воинского формирования совместно с компетентными органами принимающей Стороны могут устанавливаться дополнительные правила и нормы, необходимые для выполнения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принимающей Стороны на ее территории в пределах выделенных участков местности (районов) и объектов воинские формирования могут проводить командно-штабные и войсковые учения и другие мероприятия по оперативной и боевой подготовке, связанные с выполнением ими поставленных задач. При этом районы, порядок и сроки проведения учений, численность участвующих воинских формирований, маршруты их передвижения, этапы боевой стрельбы, зоны безопасности, экологические и другие вопросы согласовываются Командованием воинского формирования с органами военного управления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этих мероприятий за пределами выделенных районов и объектов допускается только по согласованию с компетентными органами принимающей Стороны и предварительному уведомлению ее органов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письменно уведомляет другие Стороны о месте, времени и порядке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составом, техникой, вооружением и иными материально-техническими средствами, следующих в район предназначения или транзитом, а также безвозмездно обеспечивает размещение и пользование объектами инфраструктуры,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берет на себя ответственность за организацию мероприятий по безвозмездному обеспечению воинских формирований требующимися земельными участками, зданиями (сооружениями) и объектами инфраструктуры. Данные мероприятия должны соответствовать требованиям законодательства принимающей Стороны, определяющим возмещение и расквартирование аналогичного состава воинских формирований принимающей Стороны,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на безвозмездной основе предоставляет воинским формированиям электроэнергию, воду, обеспечивает коммунально-бытовое обслуживание в объеме, необходимом для выполнения ими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организации повседневной деятельности, медицинского, коммунально-бытового обслуживания, предоставления транспортных услуг, а также услуг органов связи Командование воинского формирования взаимодействует с министерством обороны и иными ведомствами, в которых предусмотрена военная служба, административными и хозяйственными ведомствами принимающей Стороны, вправе вести с ними денежные расчеты и иметь для этой цели соответствующие счета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обеспечивает в полном объеме расчетно-кассовое обслуживание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особых случаях, при необходимости, дополнительные вопросы организации повседневной деятельности воинских формирований могут определяться отдельными протоколами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воинских формирований должен уважать суверенитет и законодательство принимающей Стороны, воздерживаться от любых действий, несовместимых с духом настоящего Соглашения, не вмешиваться во внутренние дела принимающей Стороны, не участвовать в политической деятельности и в конфликтах на ее территории, кроме как при выполнении поставленных задач. Направляющая Сторона обязана принимать необходимые меры в этом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воинских формирований, временно размещенных на территориях Сторон, носят военную форму одежды и имеют знаки различия национальных вооруженных сил Сторон. При необходимости по решению Командования воинского формирования для военнослужащих воинских формирований могут устанавливаться общие знаки отличия.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из состава воинских формирований вправе иметь при себе оружие в соответствии с приказами Командования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 расположения воинских формирований ношение оружия лицами входящими в их состав, разрешено только при выполнении ими поставленных боевых задач и охранных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вооружение и военная техника должны иметь отличительные знаки национальных вооруженных сил Сторон. При необходимости по решению Командования воинского формирования могут устанавливаться общие отличительные знаки для транспортных средств, вооружения и военной техники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формирования имеют право принимать меры по обеспечению собственной охраны и безопасности в соответствии с действующим в национальных вооруженных силах Сторон порядком и с учетом законодательства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запретных зон или зон безопасности Командованием воинского формирования осуществляется по согласованию с компетентными органами принимающей Стороны,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беспрепятственное движение по своим территориям к месту назначения воинских формирований и их грузов,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Полеты авиация выполняются по маршрутам, а также в зонах (районах), которые согласованы с органами военного управления, органами управления воздушным движением и органами воздушного контроля Сторон. Прием, аэродромно-техническое обеспечение и охрана военных воздушных судов на военных и гражданских аэродромах осуществляются безвозмездно аэродромными службами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Плавание кораблей и судов воинских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входящих в состав воинских формирований, не распространяется визовый контроль при въезде на территорию принимающей Стороны и при выезде с ее территории. На них также не распространяется законодательство принимающей Стороны в части, касающейся регистрации иностранцев и осуществления контроля за ними. Лица, входящие в состав воинских формирований, не рассматриваются как получившие какие-либо права на постоянное проживание на территории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через государственную границу командиры воинских формирований предъявляют удостоверенные компетентными органами направляющей Стороны именной список лиц, входящих в состав воинских формирований, перечень вооружения, военной техники и материально-технических средств с указанием цели прибытия на территорию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воинских формирований при пересечении ими государственных границ Сторон должны быть одеты в военную форму национальных вооруженных сил. Служебный автотранспорт, военная техника должны быть в дополнение к регистрационному номеру оборудованы отчетливо видным знаком, показывающим их государственную принадлежность.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воинских формирований, пересекают государственную границу принимающей Стороны по предъявлении установленных законодательством направляющей Стороны документов, удостоверяющих их личность и принадлежность к воинским формированиям.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Пересекающим государственные границы Сторон лицам, входящим в состав воинских формирований, Стороны предоставляют право провозить личные вещи и валютные ценности за исключением товаров, запрещенных к ввозу и вывозу национальным законодательством Сторон, в соответствии с правилами Сторон о перемещении физическими лицами товаров, не предназначенных для производственной и иной коммерческой деятельности, без взимания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сил и средств системы коллективной безопасности для выполнения поставленных задач в необходимых количествах беспошлинно ввозят вооружение, военную технику и материально-технические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осуществляет на своей территории все необходимые меры для доставки к местам дислокации воинских формирований боевой техники, боеприпасов, запасных частей, топлива, смазочных материалов, используемых для служебного транспорта, военной техники, воздушных и морских (речных) судов и кораблей, а также других (оговоренных) материально-технических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не облагает налогами услуги, оказываемые Командованию воинского формирования, в том числе перечисленные в статье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документы (переписка), обеспеченные средствами идентификации Командования воинского формирования,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вооружения, военной техники и материально-технических средств, перемещаемых формированиями сил и средств системы коллективной безопасности для целей реализации настоящего Соглашения, осуществляются в приоритетном порядке без применения мер нетарифного регулирования и взимания всех видов пошлин, налогов и сборов на основании перечней, согласованных уполномоченными органами направляющей и принимающей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воинским формированиям специальные (внеочередные) условия пересечения государственных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предоставлении освобождения от уплаты таможенных платежей могут в пределах национального законодательства потребовать выполнения условий, которые они посчитают нужными для предотвращения злоупотреблений.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отказывается от предъявления направляющей Стороне и Командованию воинского формирования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отражению внешней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формирования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воинских формирований несет Командование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который может быть нанесен воинскими формированиями физическим лицам, движимому и недвижимому имуществу принимающей Стороны в условиях, не связанных с выполнением задач, оговоренных в статье 12 настоящего Соглашения, возмещается по договоренности между Сторонами, а при возникновении разногласий - в соответствии со статьей 16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материального ущерба, нанесенного воинским формированиям направляющей Стороны, а также выплата компенсации лицам, входящим в их состав, или их наследникам, если этот ущерб был нанесен в результате действий или упущений юридических лиц или граждан принимающей Стороны, граждан третьих стран на ее территории, осуществляются в размере, устанавливаемом Согласительной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уважает правовое положение лиц, входящих в состав воинских формирований, обеспечивает им всю полноту гражданских, социально-экономических и личных прав и свобод в соответствии с нормами международного права, не допускает действий, затрудняющих выполнение ими поставленных задач, в пределах своей территории принимает все необходимые меры, согласованные с Командованием воинского формирования, для обеспечения безопасности и зашиты входящих в состав воинских формирований лиц, а также вооружения, военной техники и материально-технических средств, документации и официальной информации воинских формирований, включая меры по предупреждению и пресечению любых противоправных действий в отношении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заключить отдельное Соглашение по вопросам юрисдикции и правовой помощи, связанным с временным пребыванием воинских формирований на территориях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заключения указанного Соглашения Стороны будут руководствоваться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правонарушения лицом, входящим в состав воинских формирований, оно несет ответственность в соответствии с законодательством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осуществлять в соответствии с национальным законодательством преследование лиц, входящих в состав ее воинских формирований и подозреваемых (обвиняемых) в совершении преступлений против другой Стороны или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ареста, задержания, других процессуальных действий, а также при оказании правовой помощи Стороны руководствуются национальным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B935100_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о правовой помощи и правовых отношениях по гражданским, семейным и уголовным делам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 между Сторонами, касающиеся толкования или применения настоящего Соглашения, должны урегулироваться в ходе переговоров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воинского формирования. Согласительная комиссия действует в пределах полномочий, определенных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не могут быть разрешены в ходе прямых переговоров и Согласительной комиссией, направляются на разрешение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Сторонами и вступает в силу по истечении 30 дней с даты сдачи на хранение депозитарию, которым является Секретариат Совета коллективной безопасности, третьей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сдавших ратификационные грамоты позднее, настоящее Соглашение вступает в силу по истечении 30 дней с даты сдачи на хранение депозитарию ратификационных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оно открыто для присоединения к нему других государств-участников Договора о коллективной безопасности. Для присоединяющегося государства настоящее Соглашение вступает в силу по истечении 30 дней с даты сдачи на хранение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дополнения, которые оформляются отдельными протоколами. Данные протоколы вступают в силу в порядке, предусмотренном статьей 18 настоящего Соглашения,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период действия Договора. Любая Сторона может выйти из настоящего Соглашения, направив депозитарию письменное уведомление о своем намерении не менее чем за 6 месяцев до предполагаемой даты выхода.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Претензии, возникшие до момента выхода Стороны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подлежат обязательному урегулированию.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Бишкеке 11 октября 2000 г.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Секретариате Совета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безопасности, который направит каждому государству, подписавшему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Армения                   За Кыргызскую Республику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Беларусь             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         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Оговорка Белорусской стороны по статьям 1-2 Соглашения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формирований сил и средств системы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"Направление Вооруженных Сил и других войск Республики Беларусь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других государств-участников Договора о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равно как размещение и применение вооруженных сил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 на территории Беларуси допускается только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Собрания Республики Беларусь".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Премьера-министра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Беларусь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Беларусь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Помощник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генерал-полковник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