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6613" w14:textId="b016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"Карагандинский металлургический институт"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Правительста Республики Казахстан от 11 мая 2001 года N 623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прямых инвестиций в систему образования Республики Казахстан и в соответствии с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"Карагандинский металлургический институт" Министерства образования и науки Республики Казахстан путем преобразования его в закрытое акционерное общество "Карагандинский металлургический институт"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его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высококвалифицированных специалистов в области металлургии;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научных исследований в области металлургии;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принять меры к увеличению его уставного капитала путем выпуска последующей эмиссии акций на сумму, эквивалентную 4500000 (четыре миллиона пятьсот тысяч) долларов США, размещение которой произвести среди открытых акционерных обществ "Испат-Кармет", "Корпорация "Казахмыс" и "Транснациональная компания "Казхром" равными долями;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Казахстану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11 мая 2001 года N 623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"Карагандинская область" дополнить строкой, порядковый номер 214-7,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"214-7. ЗАО "Карагандинский металлургический институт".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"222-9. ЗАО "Карагандинский металлургический институт".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