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7bdc" w14:textId="1ee7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Республики Таджикистан о поощрении и взаимной защите инвестиций"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2001 года N 595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Соглашения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 и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Таджикистан о поощрении и взаимной защите инвестиций".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 ратификации Соглашения между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 и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Таджикистан о поощрении и взаимной защите инвестиций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Соглашение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Таджикистан о поощрении и взаимной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инвестиций, совершенное в городе Душанбе 16 декабря 1999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между Правительством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Правительством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 поощрении и взаимной защите инвестиций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и Правительство Республики Таджикистан, ниже именуемые "Договаривающиеся 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укреплять и расширять экономическое сотрудничество между двумя Договаривающимися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создать благоприятные условия для осуществления капиталовложений инвесторов одной Договаривающейся Стороны на территории другой Договаривающейся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поощрение и взаимная защита инвестиций в соответствии с Соглашением будут способствовать экономическому развитию Договаривающихся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Термин "инвестиции" означает все виды имущественных ценностей и прав на них, а также прав на интеллектуальную собственность, вкладываемых инвесторами в объекты предпринимательской деятельности в целях получения прибыли (дохода) и охватывает, в частности, но в исключительно: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движимое и недвижимое имущество и любые другие связанные с ним имущественные права, включая закладные, право удержания ипотеки или иного залога и средства на счетах в банках и других финансовых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акции, вклады (паи), облигации, и любые другие формы участия в предприятиях, акционерных обществах, хозяйственных товариществах, объединениях и в иных признаваемых законодательством юридических лицах, зарегистрированных в соответствии с законодательством каждой из Договаривающихся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займы, кредиты, целевые банковские и финансовые вклады и иные денежные требования, связанные с осуществлением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права на объекты интеллектуальной и промышленной собственности, включая объекты, охраняемые авторским правом, патенты, товарные знаки, знаки обслуживания, фирменные наименования, промышленные образцы, хозяйственные секреты и "ноу-хау";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реинвестирование доходов и выплат основного долга и процентов по кредитным соглашениям.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Термин "инвестор" означает: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физическое лицо, являющееся гражданином одного из государств Договаривающихся Сторон в соответствии с их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любое юридическое лицо, учрежденное в соответствии с действующим законодательством государства одной из Договаривающихся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юридическое лицо, не учрежденное в соответствии с законодательством государства одной из Договаривающихся Сторон, но прямо или косвенно контролируемое физическими или юридическими лицами государства той же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Термин "доходы" означает: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Средства, полученные в результате осуществления инвестиций или связанные с ними, в денежной или натуральной форме, включая прибыль, дивиденды, вознаграждение за управление предприятием, техническое обслуживание и любые другие средства, полученные законным путем.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Термин "территория" означает: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государственную территорию государств Договаривающихся Сторон, включая свободные экономические зоны, континентальный шельф и недра, над которыми государства Договаривающихся Сторон осуществляют, в соответствии с международным правом, свои суверенные права и юрисдикцию.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Изменение формы инвестиции, разрешенной в соответствии с законодательством и другими нормативными актами государства Договаривающейся Стороны, на территории которой инвестиции были осуществлены, не меняет их характера как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Поощрение и защита инвестиций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из Договаривающихся Сторон будет способствовать инвестициям инвесторов другой Договаривающейся Стороны и будет разрешать такие инвестиции в соответствии с законодательством своего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из Договаривающихся Сторон будет обеспечивать справедливый и равноправный режим для инвестиций инвесторов другой Договаривающейся Стороны и не будет ущемлять за счет произвольных или дискриминационных мер управление, функционирование, пользование или распоряжение этими инвестициями.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Правовой режим инвестиций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Договаривающиеся Стороны взаимно обеспечивают на своей территории в отношении инвестиций режим, не менее благоприятный, чем тот, который предоставляется инвестициям своих собственных инвесторов или инвестициям инвесторов третьих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Данный режим не распространяется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преимущества, которые одна из Договаривающихся Сторон предоставляет инвесторам отдельных стран в связи с совместным с ними участием в таможенном или экономическом союзе свободной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преимущества, которые одна из Договаривающихся Сторон предоставляет инвесторам отдельных стран на основании соглашения об избежании двойного налогообложения или других соглашений по налоговым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Гарантии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Инвестиции инвесторов одной из Договаривающихся Сторон не могут быть реквизированы, национализированы, экспроприированы или подвергнуты иным мерам, имеющим такие последствия, как реквизиция, национализация, экспроприация (далее - экспроприация), за исключением тех случаев, когда экспроприация осуществляется в общественных интересах и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порядке, установленном законодательством государства Договаривающейся Стороны, осуществляющей экспроприацию;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без дискриминации;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 выплатой без задержки адекватной компенсации.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Компенсация должна быть равна справедливой рыночной стоимости экспроприируемых инвестиций на момент, когда инвестору стало известно об экспроприации.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Компенсация должна включать проценты соответствующие действующей процентной ставке и рассчитанные за период между датой экспроприации и датой выплаты компенсации.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Компенсация выплачивается в той валюте, в которой были осуществлены инвестиции, либо, с согласия инвестора, в любой другой валюте. Компенсация подлежит переводу за границу без ограничений и лишней задержки.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Возмещение ущерба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Инвесторам одной из Договаривающихся Сторон, чьим инвестициям на территории другой Договаривающейся Стороны был причинен ущерб в результате войны или другого вооруженного конфликта, чрезвычайного положения, гражданских столкновений или подобных обстоятельств, предоставляется режим, не менее благоприятный, чем применяемый в отношении национальных инвесторов, либо инвесторов третьих стран, при возмещении понесенного ими в результате вышеуказанных обстоятельств ущерба.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Перевод платежей, связанных с инвестициями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Договаривающиеся Стороны гарантируют, что все связанные с инвестициями переводы средств осуществляются свободно и без лишней задержки в соответствии с процедурой, установленной законодательством государства Договаривающейся Стороны, которой могут быть предусмотрены: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правила оформления таких переводов с учетом того, чтобы не нарушалось само право свободного перевода;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удержание налогов и сборов с переводимых сумм;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защита законных прав кредиторов или обеспечение выполнения решений, вынесенных в ходе судебных разбирательств.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Указанная в настоящей статье процедура должна быть справедливой и недискриминационной.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Соглашении переводы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первоначально инвестируемый капитал, а также любой дополнительный иностранный капитал, используемый для поддержания или расширения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прибыль;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компенсацию в соответствии со статьей 4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платежи, вытекающие при решении инвестиционного спора;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платежи в соответствии с кредитным соглашением, а также вознаграждения в связи с правами на интеллектуальную и промышленную собственность, оплату по соглашениям об управлении, техническом и сервисном обслуживании;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платежи в возмещение ущерба, осуществляемые в соответствии со статьей 5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оплата за труд на регулярной основе для физических лиц государства другой Договаривающейся Стороны, осуществляющих деятельность, связанную с инвестициями;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выручку от продажи или ликвидации части или всей инвестиции, однако при условии, что выручка может быть свободно переведена только по разрешению компетентного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Переводы будут осуществляться без лишней задержки в свободно конвертируемой валюте по курсу, применяемому в день перевода, при условии уплаты установленных законодательствами государств Договаривающихся Сторон налогов и сборов и соблюдения норм валютных законодательств государств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Переводом "без лишней задержки" будет считаться перевод, произведенный в течение времени, оптимально требуемого для выполнения формальных действий, связанных с переводом.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Принцип режима наибольшего благоприятствования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законодательство государства Договаривающейся Стороны или существующие обстоятельства, возникшие между Договаривающимися Сторонами в соответствии с международным законодательством, содержат дополнительные регулировки, которые в общем виде или детально предусматривают по отношению к инвестициям, осуществленным инвесторами другой Договаривающейся Стороны, более выгодный режим, чем предусмотренный в настоящем Соглашении, тогда такие регулировки, в том объеме, в котором они более выгодные, будут иметь приоритет по сравнению с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Суброгация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Если Договаривающаяся Сторона или какой либо уполномоченный ею институт произведет платежи любому из инвесторов в рамках гарантии или страхования, заключенного в связи с инвестициями, другой Договаривающейся Стороной будет признана переуступка первой Договаривающейся Стороне или ее институту любых прав или требований, присущих инвестору. Договаривающаяся Сторона или какой-либо ее институт, которыми переняты права инвестора, имеют право на те же права, которыми располагает инвестор и на требования таких прав в таком же объеме, с оговоркой в отношении обязательств инвестора, связанных с застрахованными таким образом инвестициями.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суброгации, определенной в пункте 1 настоящей статьи, инвестор не будет выступать с требованиями, если он не будет уполномочен Договаривающейся Стороной или ее любым институтом.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Споры между Договаривающимися Сторонами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Споры между Договаривающимися Сторонами, касающиеся толкования и применения положений настоящего Соглашения, будут решаться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Договаривающимися Сторонами не будет достигнуто согласие в течение шести месяцев с даты возникновения спора, спор, по требованию любой из Договаривающихся Сторон, будет передан арбитражному суду в составе трех членов. Каждая из Договаривающихся Сторон назначает по одному арбитру, а назначенные арбитры выбирают председателя, который будет являться гражданином третьего государства, поддерживающего дипломатические отношения с обеими Договаривающимися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одна из Договаривающихся Сторон не назначит арбитра и не согласится с приглашением второй Договаривающейся Стороны привести такое назначение в течение двух месяцев, арбитр назначается по просьбе этой Договаривающейся Стороны Президентом Международного суда ООН в городе Гаага.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оба арбитра не могут достигнуть согласия в отношении выбора председателя в течение двух месяцев с даты их назначения, он назначается по просьбе любой из Договаривающихся Сторон Президентом Международного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Если в случаях, указанных в пунктах 3 и 4 настоящей статьи, Президент Международного суда не может выполнить указанной функции или, если он является гражданином одной из Договаривающихся Сторон, то такое назначение будет произведено вице-Президентом, а, если и он не может выполнить соответствующие функции или является гражданином одной из Договаривающихся Сторон, то назначение будет произведено самым старшим по рангу судьей Международного суда, не являющимся гражданином ни одной из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Не нарушая других договоренностей между Договаривающимися Сторонами, арбитражный суд устанавливает свои правила процедуры. Арбитражный суд выносит решение большинством голосов.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Каждая из Договаривающихся Сторон несет расходы по содержанию своего члена суда, а также в соответствии со своей долей в арбитражной процедуре; расходы по содержанию председателя и прочие расходы покрываются Договаривающимися Сторонами в равных частях. Однако суд может в своем решении определить большее участие в расходах одной из Договаривающихся Сторон и такое решение будет обязывать обе Договаривающиеся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Решения суда являются окончательными и обязательными для каждой из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Споры между Договаривающейся Стороной и инвестором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государства другой Договаривающейся Стороны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 целью решения спора между Договаривающейся Стороной и инвестором государства другой Договаривающейся Стороны по отношению к инвестициям, между заинтересованными сторонами будут проводиться переговоры.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переговоры не будут закончены решением в течение шести месяцев с даты письменного предложения начать переговоры, стороны спора могут поступать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если спор касается обязательств по статьям 4, 5, 6 настоящего Соглашения, он, по просьбе инвестора, передается на решение арбитражному суду;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спор, не указанный в подпункте а), пункта 2 этой статьи, будет передан по согласию обеих сторон спора на рассмотрение арбитражному суду.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Арбитражный суд будет создан для каждого индивидуального дела. Если стороны, участвующие в споре, не согласуют иное, каждая из них назначит одного арбитра. Назначенные арбитры выбирают председателя, которым будет являться гражданин третьего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Арбитры должны быть назначены в течение двух месяцев с даты получения требования передачи спора для рассмотрения арбитражным судом, а председатель - в течение следующих двух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сроки, указанные в пункте 3 настоящей статьи, не были выполнены, любая из сторон спора может, не имея других договоренностей, обратиться к Председателю Арбитражного суда при международной торговой палате в Париже с просьбой произвести необходимые назначения. Если Председатель не может выполнить указанную функцию или является гражданином Государства Договаривающейся Стороны, применяются аналогичные положения пункта 5, статьи 9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Если сторонами не согласовано иначе, арбитражный суд устанавливает свои правила процедуры. Решения являются окончательными и обязательными. Каждая из Договаривающихся Сторон обеспечит признание и выполнение арбитражных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Каждая из сторон спора несет расходы по содержанию своего члена суда и в соответствии с собственной долей в арбитражной процедуре, расходы по содержанию председателя и прочие расходы они будут нести в равных частях как стороны спора. Однако суд в своем решении может установить другую пропорцию разделения расходов, понесенных одной из сторон, и это решение будет обязательно для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Договаривающаяся Сторона, являющаяся стороной спора, не может на любой стадии третейской процедуры или выполнения решения суда ссылаться на факт, что инвестором получено в результате договора страхования возмещение, охватывающее весь или часть причиненного убытка.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случае, если две Договаривающиеся Стороны станут сторонами Вашингтонской Конвенции от 18 марта 1965 года "О Разрешении споров, касающихся инвестиций между государствами и гражданами других государств", споры будут направляться в Международный центр решения споров по инвестициям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указанные в пункте 2, подпункт а) настоящей статьи, по требованию инвестора,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указанные в пункте 2, подпункта б) настоящей статьи, по обоюдному согласию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Заключительные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подлежит ратификации и вступит в силу после обмена нотами Договаривающихся Сторон о ратификации настоящего Соглашения. Датой вступления в силу настоящего Соглашения является дата получения последней ноты.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будет действовать в течение 10 (десяти) лет после вступления в силу и будет действовать до тех пор, пока его действие не будет прекращено в соответствии с пунктом 6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 настоящего Соглашения, с момента его вступления в силу, распространяются и на инвестиции, осуществленные с 16 декабря 1991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отношении тех инвестиций, которые были осуществлены до прекращения действия настоящего Соглашения, положения всех предыдущих статей настоящего Соглашения будут оставаться в силе в течение 10 (десяти) лет с даты прекращения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настоящее Соглашение могут быть внесены поправки по письменному соглашению между Сторонами. Любая поправка должна войти в силу, если каждая из Сторон известила другую Сторону, что она отрегулировала все собственные формальности, препятствующие введению в силу такой поправки.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Каждая из Договаривающихся Сторон может письменно уведомить другую Договаривающуюся Сторону за один год до окончания срока действия о прекращении действия настоящего Соглашения по истечении первых девяти лет или в любое время после этого. 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удостоверение чего, мы, должным образом уполномоченные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представители подписали настоящее Соглашение.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Душанбе 16 декабря 1999 года в двух подлинных экземплярах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казахском, таджикском и русском языках, причем все тексты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расхождений в толковании положений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Соглашения Договаривающиеся Стороны будут руководствоваться текстом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    Республики 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(Далее следует текст Соглашения на таджикском языке)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