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eb95" w14:textId="2a8e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учреждения "Центр судебной медицины"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2001 года N 575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 судебной медицины" Агентства Республики Казахстан по делам здравоохранения (далее - Учреждение) путем присоединения к нему государственных учреждений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соответствующих областей и города Алматы в установленном законодательством порядке обеспечить передачу из коммунальной собственности зданий, сооружений, медицинского оборудования, оснащения и иного имущества (далее - Имущество), находящегося на балансе государственных учреждений, в республиканскую собственность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устав Учреждения необходимые изменения и дополнения, предусмотрев в том числе открытие филиалов Учреждения в областях и городах Астане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по согласованию с акимами соответствующих областей и города Алматы осуществить необходимые организационные мероприятия по приему - передаче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апреля 2001 года N 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реорганизуемых государственных учреждений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Центра судебной медицины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Акмолинское бюро судебно-медицинской экспертизы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Актюбинское бюро судебно-медицинской экспертизы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Алматинское бюро судебно-медицинской экспертизы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Атырауское бюро судебно-медицинской экспертизы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Восточно-Казахстанское бюро судебно-медицинской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экспертизы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Жезказганское бюро судебно-медицинской экспертизы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Жамбылское бюро судебно-медицинской экспертизы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Западно-Казахстанское бюро судебно-медицинской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экспертизы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Карагандинское бюро судебно-медицинской экспертизы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Кокшетауское бюро судебно-медицинской экспертизы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Кызылординское бюро судебно-медицинской экспертизы  г.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Костанайское бюро судебно-медицинской экспертизы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Мангистауское бюро судебно-медицинской экспертизы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Павлодарское бюро судебно-медицинской экспертизы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Семипалатинское бюро судебно-медицинской экспертизы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Северо-Казахстанское бюро судебно-медицинской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Талдыкорганское бюро судебно-медицинской экспертизы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Южно-Казахстанское бюро судебно-медицинской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апреля 2001 года N 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Перечень государственных учреждений Центра судебной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Агентства Республики Казахстан по делам здравоохранения,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передается из коммунальной в республиканскую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Акмолинское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Атырауское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Жамбылское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Западно-Казахстанское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Костанайское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Мангистауское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Павлодарское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Семипалатинское бюро судебно-медицинской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Центр судебной медицины (г. 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