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5372" w14:textId="0e7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реализации Программы кредитования малого предпринимательства в рамках кредитной линии Европейского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2001 года N 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дальнейшего развития и поддержки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Одобрить проект Изменения N 3 к Соглашению о займе от 22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года между Европейским Банком Реконструкции и Развития и закрытым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акционерным обществом "Фонд развития малого предпринимательства".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