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b54b" w14:textId="c79b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борьбы с незаконным оборотом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2001 года N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сотрудничестве в области борьбы с незаконным оборотом алкогольной продукции, совершенное в городе Астане 5 июня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области борьбы 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незаконным оборотом алкогольной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2 апреля 2001 г.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г., N 10, ст. 60)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Азербайджанской Республики, Министерство внутренних дел и национальной безопасности Республики Армения, министерства внутренних дел Республики Беларусь, Грузии, Республики Казахстан, Кыргызской Республики, Республики Молдова, Российской Федерации, Республики Таджикистан, Туркменистана, Республики Узбекистан, Украины, далее именуемые Сторонами,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сознавая, что незаконный оборот алкогольной продукции и злоупотребление алкоголем оказывают отрицательное воздействие на общее состояние борьбы с преступностью и обеспечение общественного порядка, а также представляют серьезную угрозу здоровью граждан,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укрепления международного сотрудничества в целях пресечения незаконного оборота алкогольной продукции,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решимости оказывать друг другу необходимое содействие в борьбе с незаконным оборотом алкогольной продукции,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Соглашения нижеперечисленные термины имеют следующее значение: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"алкогольная продукция" - этиловый спирт, алкогольные напитки, относимые согласно действующим в государствах Сторон стандартам и техническим условиям, к алкогольной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"незаконный оборот алкогольной продукции" - незаконные изготовление, приобретение, хранение, перевозка или сбыт, в том числе, импорт или экспорт алкогольной продукции.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в соответствии с положениями настоящего Соглашения, действуя в пределах своей компетенции, с соблюдением законодательства и международных договоров своих государств, сотрудничать в вопросах предупреждения, выявления и пресечения незаконного оборота алкогольной продукции, а также профилактики правонарушений, связанных со злоупотреблением алкоголем.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в рамках настоящего Соглашения осуществляется, в частности, по следующим направлениям: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исполнение запросов о проведении оперативно-розыскных мероприятий;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скоординированных мероприятий по предупреждению, выявлению, пресечению и раскрытию преступлений в сфере незаконного оборота алкогольной продукции, в том числе незаконного использования торговых марок, товарных значков и обозначений географических наименований мест происхождения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работы, в том числе путем проведения семинаров и конференций;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подготовке и повышении квалификации кадров, включая организацию стажировок специалистов;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совместных научных исследований;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соответствующими нормативными правовыми актами, а также учебной, методической и специальной литературой;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экспертизы алкогольной продукции, изъятой из незаконного оборота.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затрагивает вопросов выдачи и оказания правовой помощи по уголовным делам.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безвозмездно на основе взаимности предоставлять друг другу, в частности, следующую информацию: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формах и методах выявления источников поступления алкогольной продукции в незаконный оборот и мерах по его пресечению;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способах выявления незаконного производства алкогольной продукции и организации сокрытия ее от учета;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тактике осуществления оперативной деятельности по выявлению сбытчиков данной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выявленных фактах или попытках фальсификации и незаконного перемещения алкогольной продукции на территорию или с территории государств Сторон, а также подделки акцизных марок;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способах сокрытия алкогольной продукции при ее транспортировке;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лицах и организациях, причастных к нелегальному обороту алкогольной продукции, и выявленных маршрутах, в том числе трансграничных, нелегальной перевозки такой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выявленных или предполагаемых случаях легализации (отмывания) доходов, полученных от незаконного оборота алкогольной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национальных программах борьбы с незаконным оборотом алкогольной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практике лицензирования и налогооблажения деятельности, связанной с производством и сбытом алкогольной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законодательстве государств Сторон, регламентирующем импорт и экспорт алкогольной продукции, практике борьбы с незаконным оборотом алкогольной продукции и предупреждения негативного воздействия на общее состояние борьбы с преступностью и обеспечение общественного порядка;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опыте координации деятельности государственных органов, негосударственных организаций и других объединений, а также физических лиц в данной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формах и методах предупреждения правонарушений, связанных с оборотом алкогольной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научных исследований проблем борьбы с незаконным оборотом алкогольной продукции.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рассматривать в соответствии с законодательством своих государств, возможности взаимного применения метода контролируемой поставки или других подобных методов в отношении алкогольной продукции, находящейся в незаконном обороте.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в рамках настоящего Соглашения осуществляется на основании запросов заинтересованной Стороны об оказании содействия или по инициативе Стороны, предполагающей, что такое содействие представляет интерес для другой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Запрос об оказании содействия направляется в письменной форме. В особых безотлагательных случаях запросы могут передаваться устно, однако, в течение 24 часов они должны быть подтверждены письменно, в том числе с использованием технических средств передачи текста.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Запрос об оказании содействия содержит: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наименования компетентных подразделений запрашивающей и запрашиваемой Сторон;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изложение существа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цель и обоснование запроса;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описание содержания запрашиваемого содействия.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Запрос об оказании содействия, переданный или подтвержденный в письменной форме, подписывается руководителем запрашиваемого компетентного подразделения или его заместителем и удостоверяется гербовой печатью этого подразделения.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оказании содействия в рамках настоящего Соглашения отказывается полностью или частично, если запрашиваемая Сторона полагает, что выполнение запроса может нанести ущерб суверенитету, безопасности, общественному порядку либо противоречит законодательству или международным обязательствам ее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письменно уведомляется о полном или частичном отказе в исполнении запроса с указанием причин.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принимает все необходимые меры для обеспечения быстрого и возможно более полного исполнения запроса.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незамедлительно уведомляется об обстоятельствах, препятствующих исполнению запроса или существенно задерживающих его исполнение.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вправе запросить дополнительные сведения, необходимые, по ее мнению, для надлежащего исполнения запроса.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запрашиваемая Сторона полагает, что немедленное исполнение запроса может помешать уголовному преследованию или иному производству, осуществляемому в ее государстве, она может отложить исполнение запроса или связать его исполнение с соблюдением условий, определенных в качестве необходимых после консультаций с запрашивающей Стороной. Если запрашивающая Сторона согласна на оказание ей содействия на предложенных условиях, она должна соблюдать эти условия.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Запрашиваемая Сторона по просьбе запрашивающей Стороны принимает необходимые меры для обеспечения конфиденциальности факта поступления запроса, содержания этого запроса и сопровождающих его документов, а также факта оказания содействия.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исполнения запроса без сохранения конфиденциальности запрашиваемая Сторона информирует об этом запрашивающую Сторону, которая решает, следует ли исполнять запрос на таких условиях.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Запрашиваемая Сторона в возможно короткие сроки информирует запрашивающую Сторону о результатах исполнения запроса.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обеспечивает конфиденциальность информации и документов, полученных от другой Стороны, если они носят закрытый характер или если передающая Сторона считает нежелательным их разглашение. Степень закрытости такой информации и документов определяется передающей Стороной.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Сведения, полученные при исполнении запроса, без согласия предоставившей их Стороны не могут быть использованы в иных целях, чем те, в которых они запрашивались и были предоставлены.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передачи третьей стороне сведений, полученных одной Стороной на основании настоящего Соглашения, требуется предварительное согласие Стороны, предоставившей эти сведения.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Положения настоящей статьи не исключают использования или разглашения информации и документов, полученных в результате исполнения запроса, если законами государства запрашивающей Стороны предусмотрено обязательство действовать таким образом. Запрашивающая Сторона заранее уведомляет запрашиваемую Сторону о возможном и предполагаемом использовании или разглашении такой информации и документов.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по взаимной договоренности проводить двусторонние и многосторонние консультации и рабочие встречи в целях координации и повышения эффективности сотрудничества на основе настоящего Соглашения.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самостоятельно нести расходы, возникающие в ходе выполнения настоящего Соглашения, если в каждом конкретном случае не будет согласован иной порядок.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сотрудничества на основании настоящего Соглашения Стороны пользуются русским языком.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будет осуществляться непосредственно через компетентные подразделения Сторон. Перечень таких подразделений каждая из Сторон передает депозитарию при подписании настоящего Соглашения либо при передаче депозитарию уведомления о выполнении внутригосударственных процедур, необходимых для его вступления в силу, или уведомления о присоединении к настоящему Соглашению. О внесении изменений и дополнений в свои перечни Стороны уведомляют депозитария настоящего Соглашения *. 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Предполагается, что со стороны МВД России право непосредственного сношения с зарубежными партнерами будет предоставлено главным управлениям, управлениям центрального аппарата Министерства, МВД-ГУВД-УВД субъектов Российской Федерации, РУБОП и УВДТ МВД России.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возникающие в связи с толкованием или применением положений настоящего Соглашения, разрешаются Сторонами путем консультаций и переговоров.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обязательств, вытекающих из других международных договоров государств Сторон.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Министерство внутренних дел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тридцати дней с даты получения депозитарием третьего уведомления о выполнении внутригосударственных процедур, необходимых для вступления настоящего Соглашения в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открыто для присоединения министерств внутренних дел других государств. В отношении присоединившегося министерства внутренних дел Соглашение вступает в силу на тридцатый день с даты получения депозитарием документа о присоединении.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может выйти из настоящего Соглашения, письменно уведомив об этом депозитария. Решение о выходе вступает в силу по истечении шестидесяти дней с даты получения депозитарием уведомления о выходе.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Астане 5 июня 1999 года в одном экземпляре на русском языке. Подлинный экземпляр хранится в Министерстве внутренних дел Республики Казахстан, которое направит другим участникам настоящего Соглашения его заверенные копии.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За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За Министерство внутренних дел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национальной безопасности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Республики Армения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За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Республики Беларусь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За Министерство внутренних дел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За Министерство внутренних дел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За Министерство внутренних дел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Кыргызской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За Министерство внутренних дел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Республики Молдова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За Министерство внутренних дел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Российской Федерации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За Министерство внутренних дел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Республики Таджикистан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За Министерство внутренних дел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Туркменистана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За Министерство внутренних дел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Республики Узбекистан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За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