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0a3e" w14:textId="b180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"Казахвзрывпром" и его дочерних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2001 года N 316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и учреждений, подлежащих приватизации в 2000-2001 годах"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"Казахвзрывпром" Министерства энергетики и минеральных ресурсов Республики Казахстан и его дочерние государственные предприятия согласно приложению в открытое акционерное общество "Казахвзрывпром"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продажу государственного пакета акций Общества в первом полугодии 2001 года на открытом аукционе;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изменение и дополнение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123-37,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"123-37. ОАО "Казахвзрывпром".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 марта 2001 года N 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реорганизуемых дочерних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"Казахвзрывпром"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Алматывзрывпром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Востоквзрывпром           город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Запказвзрывпром           город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Карагандавзрывпром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Кокшетаувзрывпром         город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Костанайвзрывпром         город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Югвзрывпром               город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Тоннельспецстрой         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