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d8fc" w14:textId="bd8d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торгового мореплавания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2001 года N 267.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торгового мореплавания в Республике Казахстан 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расширения торгово-экономических связей в области морских сообщений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Одобрить прилагаемую Концепцию развития торгового мореплавания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Концепция развития торгового мореплавания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Экспортно-импортный потенциал казахстанского рынка играет ключевую роль в обеспечении внешнеэкономической деятельности республики и способствует развитию торгового мореплавания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прогнозируемое сосредоточение основных финансовых и товарных потоков в начале столетия в треугольнике США- Европа-Азия с основными грузообразующими странами Юго-Восточной Азии - Китаем и Японией, развитие торгового мореплавания в Республике Казахстан может зависеть от перспективной реализации Казахстаном своего географического положения в свете планомерного развития мировой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экономике Республики Казахстан преобладают грузообразующие отрасли горнодобывающей, металлургической и химической промышленности, а также сельскохозяйственного производства, обеспечивающие в лице соответствующих предприятий значительную долю экспортно-импортно ориентированной грузовой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собственного казахстанского морского флота является не только чисто экономической задачей, но имеет также большое политическое и стратегическое значение. Приобретение и дальнейшее использование судов класса "река-море" выдвигает Казахстан на более выгодные позиции как в Каспийском регионе, так и в регионах Черноморского и Средиземноморского бассейнов.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Прямые бесперевалочные перевозки судами смешанного плавания являются альтернативными вариантами для Каспийского нефтетранзита, а также способствуют решению геотранспортной проблемы вывоза/ввоза грузов из/в страны Каспийского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морского транспорта в немалой степени зависит от развития и гармонизации нормативной правовой базы в Казахстане, регулирующей взаимоотношения всех участников процесса перевозки, безопасность плавания и охрану окружающей среды, а также международное сотрудничество республики в области торгового судоходства.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торгового мореплавания будет способствовать реализации экспортно-импортных транспортных возможностей республики и определению ее места в мировом производстве, а также использованию выгоды международного разделения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Вышеизложенное и обусловило разработку настоящей концепции.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2. Цель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настоящей концепции является определение основных подходов к созданию и развитию торгового мореплавания в Республике Казахстан, необходимого для расширения торгово-экономических связей в морском сообщении со странами дальнего и ближнего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указанной цели обусловливает решение нижеперечисленных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Принятие закона Республики Казахстан о торговом мореплавании.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Принятие решения о статусе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нормативной правовой базы в отрасли морского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Приведение имеющихся нормативных правовых актов в соответствие с международными.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и принятие программы развития торгового мореплавания в Республике Казахстан, включающей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конкретные мероприятия по созданию судовладельческих государственных или частных, либо совместных судоходных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предложения по перспективному развитию мощностей морских торговых портов Актау и Баутино, а также устьевого порта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мероприятия по развитию инфраструктуры и промышленно-ремонтной базы морского флота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предложения по созданию системы подготовки и аттестации специалистов морского флота;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мероприятия по охране окружающей среды и безопасности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Географическое положение Казахстана и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перевозок грузов морским транспортом в Каспийском бассейне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Географическое положение Казахстана в центре континента придает ему особое значение в системе транспортных связей европейских и азиатских государств. В связи с этим важнейшей задачей Казахстана, находящегося в центре Евразии, является полноценная реализация своего выгодного географического положения как естественного транзитного моста между Европой и Азией, в котором развитое торговое мореплавание играет немаловажную 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вопросов развития, дальнейшей интенсификации и расширения морских грузоперевозок вызывает необходимость определения торговых направлений, зависящих от ряда политических и экономических факторов, обозначения приоритетных из них для использования и дальнейшего совершенствования, а также новых маршрутов в перспективе.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 в Каспийском бассейне характеризуется следующими особенностями: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 Средней Азии, в первую очередь Узбекистан и Кыргызстан, развивают экономические связи с Ираном, Турцией и другими странами Ближнего и Среднего Востока, в связи с чем ожидается резкое увеличение потребности этих стран в морских перевозках, а соответственно и в услугах портов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Деловую заинтересованность в освоении Каспийского бассейна проявляют компании и фирмы многих западноевропейских государств (США, Голландия, Италия, Франция), а также филиалы крупнейших нефтяных компаний, заинтересованные, с одной стороны, в поставках казахстанского сырья и продукции, с другой стороны - в освоении казахстанского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морского транспортного сектора позволяет по мере появления экономической выгоды развивать различные транспортные маршруты посредством Волго-Донского и Волго-Балтийского каналов с выходом в бассейны Средиземного и Балтийского морей.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Существенную роль для организации, развития и дальнейшего совершенствования торгового мореплавания в Республике Казахстан играет порт Актау, представляющий собой современный многоцелевой терминал и являющийся основным портом, грузообеспечивающим судоходные линии Каспия за счет собственных и привлеченных транзитных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внешнеэкономических связей Республики Казахстан с зарубежными государствами потребовала пересмотра подходов по использованию выгодного географического положения для развития морской деятельности на Каспийском море, а также в других морских бассейнах.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Экспортно-импортный потенциал республики предопределяется сложившейся ситуацией в промышленности и возможными изменениями в перспективе.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Экспортные грузы Казахстана, в основном, представлены продукцией металлургического комплекса, топливом, минеральным сырьем (77 %). Экспорт продовольственных товаров и сырья для их производства составляет 9%, машин и оборудования - 2 %.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импорта преобладают машины и оборудование (33 %), минеральные продукты (17 %), продукты металлургии (12 %), химической промышленности (13 %), продукты питания и сырье для их производства (1 %).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Активный выход республик Средней Азии на мировые рынки повышает роль Казахстана как транзитного региона в торговле Средней Азии со странами ближнего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Показателями интенсификации использования морских перевозок служат объемы переваленных через порт Актау грузов, а именно, за 10 месяцев 2000 года обработано свыше 664,6 тыс. тонн сухих грузов и около 2,7 миллионов тонн нефти и нефтепродуктов, что составило 162 % к плану по сухогрузам и 102 % к плану по нефти. По сравнению с аналогичным периодом 1999 года общая перевалка возросла на 80 %, или на 1488,5 тыс. тонн. В том числе, перевалка нефти - на 61 %, или на 1024 тыс. тонн, сухогрузов на 232 %, или на 464,6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увеличении морских перевозок свидетельствует планомерный рост экспортно-импортных объемов груза за период с 1998 по 2000 годы, приведенный в таблице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Состояние транспортного флота в Каспийском бассейне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приобретения союзными республиками статуса независимых государств весь морской флот на Каспии, принадлежавший Каспийскому пароходству, был национализирован Азербайджаном, который стал крупным перевозчиком нефтеналивных и генеральных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судоходство в Каспийском бассейне осуществляют "Каспийское пароходство" (Азербайджан), "Хазар Шиппинг" (Иран), туркменские суда и российские судоходные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Каспийское морское пароходство (Республика Азербайджан) использует в бассейне Каспийского моря 4 сухогруза и свыше 30 танкеров.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Туркменистан имеет собственный морской торговый флот в количестве 4 сухогрузов, 3 из которых используются на Каспии, при этом в настоящее время Туркменистан планирует приобрести танкер для его последующего использования в Каспийском бассейне.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Исламская Республика Иран осуществляет морские перевозки в Каспийском море с использованием 4 сухогрузных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перевозках на Каспии присутствует значительное количество судов класса "река-море", принадлежащих пароходствам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анализа состояния наличия транспортного флота в Каспийском бассейне следует отметить, что морские транспортные суда имеются в Азербайджане, Туркменистане, Иране и России; в Казахстане в 1998 году создана национальная морская судоходная компания "Казмортрансфлот", в рамках развития которой планируется приобретение судов смешанного плавания "река-море".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казахстанского флота предусматривается и за счет создания совместных предприятий с участием банков и правительственного регулирования через законодательство и международные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складывающейся ситуации, Республике Казахстан для осуществления морских перевозок и активизации внешнеэкономических связей необходимы морские торговые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анализа проработаны два размера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судно с осадкой 4,5 м для работ на Каспии на направлении Актау - Иран;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судно с осадкой 3,5 м смешанного плавания "река-море" для работы между портом Актау и портами Черного и Средиземного морей.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Предполагается, что судна обоих типов, независимо от назначения (нефтеналивное или сухогрузное), будут иметь класс Морского регистра Российской Федерации с ограничением района плавания на знак l, которое полностью соответствует рассматриваемым направлениям транспортной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выбора основных элементов транспортных судов определено, что нефтеналивное судно будет с полезной максимальной грузоподъемностью 7000 тонн. При использовании судов в Каспийском бассейне для более больших объемов перевозок рассматриваемых массовых грузов однозначна выгодность применения судов с регистровой вместимостью до 5000 тонн. Для осуществления морских перевозок в порты Черного и Средиземного морей следует использовать суда смешанного плавания с осадкой 3,5 м и полезным тоннажем 3000 тонн, здесь ограничивающим фактором является глубина судового хода Волго-Донского судоходного канала.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условия, а также казахстанское происхождение грузовой базы при осуществлении морских перевозок судами республики самостоятельно под национальным флагом будут способствовать доходу транспортного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Формирование грузовой базы внешнеторговых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и грузопотоков в Каспийском бассейне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экономического развития Казахстана за период 1990-2000 годов по ключевым экономическим показателям свидетельствует о росте промышленного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структуру экспортно-импортных перевозок в Республике Казахстан за период 1995-2000 годов, следует отметить значительный рост экспорта по сравнению с импортом. Развитие внешнеэкономических связей со странами Ближнего и Среднего Востока, в частности, с Ираном, способствует увеличению объемов морских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объемов перевозок грузов, тяготеющих к портам Казахстана, следует исходить из предположения, что перевозки между странами СНГ и Казахстаном должны возобновиться для нормального восстановления и развития производственных связей предприятий, развития внешнеэкономических связей Республики Казахстан, особенно с Ираном и странами Ближнего и Среднего Востока, что привлечет дополнительный объем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Проведенный мониторинг грузопотоков и мировая практика в сфере внешнеэкономической деятельности обозначают важность определения приоритетов при использовании грузовой базы, создаваемой за счет экспортно-импортных операций, а также привлекаемых транзитных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политики по привлечению транзитных грузов, а также учитывая приоритеты, обозначенные Президентом и Правительством Республики Казахстан при взаимоотношениях с отечественными производителями, создание привлекательных условий для транспортировки грузов по Каспию играет немаловажную роль в развитии торгового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Устойчивая сырьевая и производственная база гарантирует транспортному комплексу и морскому торговому судоходству, в частности, важную роль в обеспечении торговли в межгосударственных торгово-экономических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грузовой базы зависит от политики, проводимой государственными органами совместно с транспортными ведомствами, устойчивых взаимоотношений транспортных ведомств с грузообразующими предприятиями и коммерческими организациями, обеспечивающими реализацию и транспортировку грузов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установленные морские перевозки в каспийском бассейне, перспективно рассмотрение перевозок посредством Волго-Балтийского канала и Волго-Донского судоходного канала соответственно с выходом в Балтийское море, а также Черное и Средиземное моря по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коротком плече - с расчетом на Турцию. С аналогичными показателями могут осуществляться перевозки в порты Болгарии, Румынии, Греции;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длинном плече - с расчетом на Италию (порты Равенна, Маргера). С аналогичными или близкими показателями могут осуществляться перевозки на Геную и другие порты Средиземноморья.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 экспортно-импортных перевозок определяется сложившейся ориентацией экономики Казахстана на добычу и первичную переработку сырьевых ресурсов. При этом позитивные процессы планомерного роста промышленности образуют дополнительный приток грузов, в частности, развитие нефтяных и газовых месторождений влияет на увеличение импортируемых негабаритных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вопросы морской транспортировки, необходимо определить имеющиеся и перспективные грузопотоки.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 грузом при осуществлении морской транспортировки на Каспийском пространстве является нефть и нефтепродукты в силу географического фактора, роста объемов добычи, перспективных рынков сбыта и более дешевого способа их доставки. Учитывая, что значительный объем нефти, отправляемый крупными компаниями (в частности, "Тенгизшевройл" и "Мангистаумунайгаз") морскими судами, транспортируется по направлениям Актау-Махачкала и Актау-Баку, стабильная грузовая база обусловлена рядом факторов,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повышением железнодорожного тарифа на транспортировку казахстанской нефти транзитом по территории Российской Федерации и по территории Казахстана, за исключением направления на порт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увеличением объемов добычи нефти на месторождении Тенгиз, с учетом наличия у "Тенгизшевройл" тарифных скидок на транспортировку нефти по маршруту Баку-Поти (трубопровод-железная дорога), что значительно снижает себестоимость транспортировки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снижением стоимости транспортировки тенгизской нефти на участке Кульсары-Мангышлак;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введением в эксплуатацию трубопровода Баку-Супса, профинансированного "Тенгизшевройл";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квотой транспортировки бузачинской нефти по территории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возможно рассмотрение вопроса возвращения к схеме SWAP при транспортировке нефти в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Несмотря на производство порядка 7,5 млн. тонн стали в год, Иран испытывает острую потребность в качественном металлопрокате. Наряду с казахстанским металлопрокатом Иран импортирует и конкурентный российский металлопрокат с металлургических комбинатов городов Челябинска и Магнитогорска. Объем перевозок продукции металлургической промышленности морским транспортом за 10 месяцев 2000 года превышает 600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имеет место потребность рынка Турции в металлоломе, в связи с чем в настоящее время осуществляется его морская перевозка в данном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учитывая заинтересованность ОАО "Испат Кармет", представителей Республики Грузия, прорабатывается вопрос транспортировки казахстанского металла по маршруту Актау-Баку-Батуми с перспективой их дальнейшей транспортировки через порты Бургас и Варна.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перевалки зерна имеет большой потенциал. Для Казахстана особый интерес представляет Иран, емкость рынка которого оценивается в 5,5 млн. тонн в год. Транспортировка зерна с использованием собственного торгового флота может дать значительную экономию при экспорте данной продукции. Вместе с тем заканчивающееся строительство современного зернового терминала в порту Актау создает благоприятную ситуацию для увеличения перевалки зерна не только отечественных производителей, но и для привлечения транзитных грузов, учитывая общее количество казахстанского зерна, его низкие закупочные цены, масштаб потребности в соседних странах. По вопросу транспортировки зерна морскими судами по направлению на Иран имеется предварительная договоренность.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Протоколу заседания представителей Казахстана, Узбекистана и Российской Федерации от 18-19 июля 2000 года в городе Актау рассматривается вопрос реализации проекта транспортировки узбекского хлопка с помощью морских перевозок по водным путям Российской Федерации в страны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разработаны технологические карты и схемы перевалки узбекского хлопковолокна, подготовлен Бизнес-план, подтверждающий технологическую и экономическую привлекательность транспортировки данного груза, учитывающий понижающие коэффициенты на казахстанском участке железной дороги и готовность РГП "Казакстан Темiр Жолы" изменить план перевозок с участка Бейнеу-Аксарайская на Бейнеу-Актау.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 период закрытой навигации по Волго-Балтийскому каналу разработана схема морской перевозки узбекского хлопковолокна в трюмах судов в порты Исламской Республики Иран с заходом в порт Баку, которая значительно удешевляет транспортную составляющую. При этом в перспективе возможно увеличение объемов данного груза в связи с введением в эксплуатацию отрезка железной дороги Учкудук-Караозек.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АО "Кустанайасбест", продукция которого, способная обеспечить 40 % потребности иранского рынка асбеста, составляющей порядка 30 тыс. тонн в год, востребована потребителями в Иране, выразившими готовность использования казахстанского асбеста. Ограничивает объемы поставки дороговизна транспортной составляющей.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предполагается возможность морской транспортировки на экспорт: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хромовой 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энергетического угля для выработки электроэнергии, производства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химической продукции, основанной на угле, при условии эффективных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эксплуатационных возможностей угольной добычи и его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удобрений (порядка 200-300 тыс. тонн в год) большей частью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Россию, а также в Иран, Турцию и в государства Средиземноморского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полимерной продукции в страны Северо-Западной Европы, Италию,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Турцию, Иран, с ее переориентацией с железнодорожного транспорта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 более крупных объемов.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Прогнозные оценки формирования грузопотоков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порту Актау до 2005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|    Показатели         | 2000 г|2001 г |2002 г |2003 г |2004 г |2005 г|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| Перевалка нефти и     |       |       |   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 нефтепродуктов        |  3046 |  3000 |  2000 |  2500 | 3000  | 3500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| Сухогрузы             | 768,5 |   895 |  1050 |  1150 | 1300  | 1400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 В т.ч.       металл   |   717 |   700 |   750 |   800 |  850  |  900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 зерно    |   5,9 |   150 |   200 |   250 |  300  |  300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 другие   |  45,6 |    45 |   100 |   100 |  150  |  200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| Всего грузов          |3814,5 |  3895 |  3050 |  3650 |  4300 | 4900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6. Предпосылки для развития торгового мореплавания в Казахстане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Развитие торгового мореплавания в Республике Казахстан в Каспийском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бассейне обусловлено потребностью: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в транспортно-экономических связях между прилегающими к нему районами Казахстана, Закавказья, Средней Азии, Донецко-Приднепровского района Украины, Северо-Кавказского и Поволжского районов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экспортно-импортных и транзитных перевозках из этих регионов в страны Ближнего и Среднего Востока;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в экспортно-импортных перевозках грузов в страны Западной Европы, Черноморско-Азовского и Балтийского бассейнов.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Намерение Исламской Республики Иран форсировать развитие своих северных территорий, прилегающих к Каспийскому морю, вызывает интерес Ирана к расширению внешнеэкономических связей с прикаспийскими государствами и предполагает транспортировку металла, минерально- строительных материалов и ряда других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Морская перевозка грузов, позволяющая исключить привязанность к каким-либо магистральным путям и определенным линиям и влияющая на уменьшение транспортной составляющей в целом, способна повлиять на увеличение перевозки транзитных грузов через территорию республики, при условии обеспечения и руководства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транспортно-географической привлекательностью;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наличием транспортной инфраструктуры, обеспечивающей беспрепятственное движение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определяющие необходимость развития национального морского флота в Каспийском бассейне и его дальнейшую перспективность.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Развитие транспортной системы Республики Казахстан, западного сектора, в частности, и дальнейшая ее интеграция в транснациональные коридоры.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Дальнейшее развитие внешнеэкономических отношений путем самостоятельного обеспечения перевозок экспортно-импортных и транзитных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условий по поддержанию конкурентоспособности продукции казахстанских производителей на мировом рынке посредством возможного предоставления пониженных ставок на транспортировку и совместно со смежными транспортными организациями удешевления транспортной составляющей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Совершенствование околопортовой инфраструктуры и обеспечение занятости населения западного региона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Получение прибыли, а соответственно и дополнительных поступлений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Невыгодность транспортировки грузов железнодорожным транспортом вследствие значительного роста тарифов на транспортировку.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анализа объема востребованных мощностей национальных транспортных ведомств, их взаимосвязи с транспортными ведомствами прилегающих государств особое внимание необходимо уделить основным трансконтинентальным маршрутам, проходящим по территории Казахстана. Участие Республики Казахстан в трансконтинентальных коридорах будет способствовать развитию торгового судоходства Казахстана и обеспечит устойчивые внешнеэкономические отношения с надлежащей транспортировкой грузов по приоритетным направлениям и на выгодных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реконструкция порта Актау позволяет значительно увеличить объем перевозок грузов, проходящих через порт, путем создания специализированных причалов, оборудованных производительной погрузочно-разгрузочной техникой, крытым складом, складскими площадями с современным покрытием, развитой железнодорожной и автотранспортной инфраструктурой. Пропускная способность порта Актау составляет 1,5 млн. тонн сухогрузов и 8 млн. тонн нефти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Морские перевозки в Каспийском бассейне в определенной степени представляют альтернативу Трансазиатской железнодорожной магистрали. Альтернативный вариант смешанного железнодорожно-водного сообщения в сложившихся условиях имеет следующие преимущества: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стыка железнодорожной широкой колеи, принятой на территории бывшего СССР, с узкими путями Ирана;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ограниченная пропускная способность иранских дорог, не рассчитанных на массовые перевозки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Смешанное железнодорожно-водное сообщение через порты Ирана и Казахстана позволяет организовать перевозки большегрузных контейнеров, минуя перегрузочный узел на границе Ирана и Туркменистана. Прямое соглашение Ирана и Казахстана об организации водно-железнодорожного транзита в Китай и в страны азиатско-тихоокеанского региона может оказаться более выгодным для Ирана, чем транзит по Трансазиатской магистрали через несколько суверенных государств в тарифно-страховом отношении и за счет упрощения договорных соглашений, а также по ряду других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проекта запуска судов необходимо учитывать определенные факторы, которые определяют его рентабельность и скорейшую реализацию, а также конкурентоспособность судоходных компаний, в частности, размер судозахода в порты Каспийского бассейна для судов, плавающих под национальным флагом Республики Казахстан. В связи с этим следует рассмотреть вопросы определения конструктивных типов судов в зависимости от грузовой базы, состоящей, как правило, из массовых (наливных) и генеральных (навалочных) грузов, а также сравнительные экономические показатели фрахтования судов под иностранным флагом (в частности, России).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Важными шагами по реализации проекта развития торгового мореплавания является проработка вопросов: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Министерством иностранных дел Республики Казахстан относительно предоставления равных ставок за судозаход в портах Ирана и Казахстана с последующим его вынесением на рассмотрение межправительственной комиссии Казахстан-Иран;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Агентством Республики Казахстан по регулированию естественных монополий, защите конкуренции и поддержке малого бизнеса по завершению подготовки Правил гибкого регулирования тарифов на перевалку транзитных грузов, предусматривающих оперативное решение вопроса в течение двух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активизация торгового сотрудничества в прикаспийских регионах и планомерное перспективное развитие мощностей морских торговых портов Актау и Баутино, а также устьевого порта Атырау повлияет на развитие прибрежной зоны Казахстана, налаживание инфраструктуры, обеспечение занятости местного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согласно постановлению Правительства Республики Казахстан от 17 октября 2000 года N 1544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P001544_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рассматривается возможность выведения услуг порта по переработке транзитных грузов из регулируемых услуг субъектов естественных монополий и создания зоны свободной торговли в порту Актау. Создание зоны свободной торговли в порту Актау даст широкие возможности: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комплексного развития международного транспортного узла железнодорожных, трубопроводных, автомобильных и морских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2)для осуществления внешнеторговой деятельности с привлечением новейших технологий по складированию, хранению, сортировке и маркировке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осуществления складских и транзитных операций, сервисных услуг, торговых и других видов деятельности в интересах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создания высокоэффективных экспортоориентированных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освоения новых видов продукции с высокими потребительскими, качествами путем привлечения прогрессивных зарубежных и отечественных технологий, капитала, передового опыта в области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меры в свою очередь создадут дополнительные объемы грузопотока и обеспечат используемые суда необходимой грузовой базой.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7. Формирование системы подготовки и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специалистов морского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эксплуатации судов морского торгового флота, портового оборудования, оборудования базы технического обслуживания и ремонта морских судов требуется руководящий состав и высококвалифицированные кадры судоводителей, судомехаников, портовых механизаторов, специалистов по техническому обслуживанию и ремонту судов и портового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квалифицированные кадры представлены только специалистами морского торгового порта Актау. В связи с этим необходимо рассмотреть вопрос повышения квалификации персонала портов Актау, Баутино и устьевого порта Атырау, а также их направления для совершенствования имеющихся знаний и обмена опытом в лидирующие порты и специализированные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возникает необходимость подготовки квалифицированных кадров морского флота путем создания соответствующих факультетов или отделений в технических вузах, которые в настоящее время в системе образования Республики Казахстан отсутствуют.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8. Развитие базы технического обслуживания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ремонта судов морского флота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 Республике Казахстан торгового мореплавания потребует создания соответственной базы технического обслуживания и ремонта судов, судовых механизмов и оборудования, которая в настоящее время 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условиях возникла необходимость определения места создания базы и вопросы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обработки генеральных грузов, оборудования, контейнеров и технического обслуживания флота рассмотрение развития грузового района Баутино является перспективным. С устойчивым ростом количества судов, принадлежащих различным организациям (в частности, нефтедобывающим) и по мере эксплуатации используемых судов, возрастает спрос на услуги их сервисного обслуживания. В то же время защищенность порта Баутино со всех сторон от волнения моря и естественные условия бухты позволяют обеспечить подход судов к причалам без предварительного проведения дноуглубительных работ и незначительным масштабом строительства гидротехнических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преимущества его местоположения как перспективного места дислокации национального флота и одновременного решения вопроса предоставления новых рабочих мест, "Баутинский грузовой район" имеет все предпосылки для его использования как базового порта, оказывающего всевозможные сервисные и ремонтные услуги. В качестве возможной альтернативы грузовому району Баутино также может быть рассмотрен портопункт Ералиево. При этом возникает необходимость рассмотрения вопросов перспективного строительства судоремонтной базы, ориентировочно в 2004 году и судостроительного завода, ориентировочно в 2007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9. Развитие нормативной 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функционирования национального торгового флота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морской деятельности необходимо обеспечение выполнения на морских судах Республики Казахстан общепринятых международных правил и норм, касающихся безопасности мореплавания и предотвращения загрязнения морской среды, а также обеспечение сотрудничества Республики Казахстан в области правительственного регулирования международного торгового судоходства.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в 1994 года стала членом Международной морской организации (ИМО), присоединившись к Конвенции о Международной морской организации 1948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эгидой ИМО согласно постановлению Кабинета Министров Республики Казахстан от 4 марта 1994 года N 244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P940244_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присоединился к 8 международным конвенциям.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водному транспорту заключено 7 Межправительственных Соглашений и 1 - между Министерствами транспорта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и функционирования морского торгового флота принято 6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дальнейшего совершенствования морского законодательства планируется разработка положения о морской администрации Республики Казахстан, присоединение к конвенциям Международной организации труда (МОТ):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Конвенции N 27 1929 года об указании веса тяжелых грузов, перевозимых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Конвенции N 92 1949 года о помещениях для экипажа на борту судна (пересмотренная);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Конвенции N 133 1970 года о помещениях для экипажа на борту судна (дополнительные положения).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перспективы развития морского транспорта необходимо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присоединиться к Конвенции ООН о морской перевозке грузов 1978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(Гамбург, 6-31 марта 1978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Также для развития морского судоходства необходимо решить ряд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межправительственных вопросов на высшем уровне: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принятие решения всех прикаспийских государств о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Каспийского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отсутствие решения о статусе Каспийского моря не дает возможности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подписания Соглашения с Российской Федерацией о морском торговом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судоходстве;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принятие основного нормативного акта -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торговом мореплавании".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10. Окружающая среда и безопасность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грузов и пассажиров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настоящее время на предприятиях водного транспорта нет интегрированной формы управления охраной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соблюдения правовой основы в области экологии на предприятиях водного транспорта необходимо разработать экологическую программу, которая должна способствовать обеспечению соблюдения законодательства по экологии и нацеливать на улучшение работы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каждом предприятии должны составляться экологические паспорта, 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которые содержат данные на соответствие предельно допустимым нормативам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загрязнению воздуха, воды, содержанию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Необходимо проведение мониторинга за состоянием выбросов в атмосферу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воду постоянно в течение года и по фактическим данным делать анализ,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сравнивая его с расчетными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безопасности мореплавания требуется создание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гидрографической службы на Каспийском море.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11. Анализ развития торгового мореплавания в Казахстане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Сильные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поддержка Правительством развития торгового мореплавания;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присоединение к международным соглашениям и конвенциям;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выгодное географическое положение Республики Казахстан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торгового мореплавания;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развитие альтернативных транспортных коридоров;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наличие устойчивой грузовой базы, включая транзитные грузопотоки;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совершенствование судоходной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Слабые стороны: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отсутствие государственной программы развития торгового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мореплавания;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отсутствие финансирования, отвечающего потребностям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торгового мореплавания;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отсутствие квалифицированных кадров для развития торгового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мореплавания;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отсутствие системы подготовки и аттестации специалистов морского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отсутствие базы технического обслуживания и ремонта судов морского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флота.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Возможности: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увеличение экспортно-импортных и транзитных грузопотоков с ростом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реализация социальной программы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увеличение доходов и налоговых поступлений в бюджет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Угрозы: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активная работа сопредельных государств в развитии торгового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мореплавания в регионе Каспийского моря может вызвать ощутимую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конкуренцию.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12. Ожидаемые результаты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Основными показателями оценки реализации концепции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становление национального торгового флота;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рост экспорта (импорта) продукции из (в)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снижение транспортной составляющей в стоимости экспортируемой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увеличение доходов и налоговых поступлений в бюджет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результате реализации Концепции существенно возрастут транзитные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экспортные перевозки грузов иностранных государств через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Развитие инфраструктуры повысит занятость населения, предоставив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этом значительное количество трудовых мест.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Данные по перевалке грузов по РГП "АМТП"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 1998-1999 годы и 10 месяцев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грузов |Единица| 1998 год  |     в том числе     |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|измере-|-----------|---------------------|------------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|ния    |  Всего    |  Экспорт  | Импорт  |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 |   2   |     3     |      4    |    5    |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 и сухогрузы      тонн   2010774,4    1970813,9   39960,5   2347712,6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 и нефтепродукты  тонн   1815334,7    1799713,8   15620,9   2066751,5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Сухогрузы: Всего:      тонн    195439,7     171100,1   24339,6    280961,1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 металл        тонн    140103,5     137009,1    3094,4    235383,2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жесть     тонн     11009,7      11009,7         0     14063,5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сталь в пачках     тонн       60377        60377         0     47355,4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сталь в рулонах     тонн     52633,4      52633,4         0    128504,5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трубы     тонн       397,3        397,3         0      1896,4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металлом       тонн           0            0         0     25923,8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Зерно                  тонн     27935,5      27935,5         0      7581,6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Прочие:      Всего:    тонн     27400,7       6155,5   21245,2     37996,3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т.ч.:   свинцовый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концентрат    тонн      8980,6            0    8980,6      7119,1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п/лес    тонн           0            0         0        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взрывчатые вещества    тонн           0            0         0      1664,7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оборудование    тонн      7504,2         70,5    7433,7      1867,8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транспорти-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рования                тонн       659,6          640      19,6      4056,9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асбест    тонн           0            0         0        8728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кокс    тонн      4803,8       4803,8         0      6469,6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груза    |     в том числе    | 2000 год |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|--------------------|----------|-------------------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 Экспорт |  Импорт |  Всего   | Экспорт  | Импорт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 |   7      |     8   |    9     |    10    |    11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 и сухогрузы      2322889,9    24822,7  3281505,3  3266062,1  15443,2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 и нефтепродукты  2055898,5      10853    2636612    2636612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Сухогрузы: Всего:       266991,4    13969,7   644893,3   629450,1  15443,2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 металл         235383,2          0   600512,5   600470,9     41,6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жесть       14063,5               21136,2    21136,2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сталь в пачках       47355,4          0    54607,7    54607,7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сталь в рулонах      128504,5          0   327926,7   327926,7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трубы        1896,4          0     2107,4     2065,8     41,6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металлом         25923,8          0    29390,5    29390,5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Зерно                     7581,6          0     5931,4     5931,4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Прочие:      Всего:      24026,6    13969,7    38449,4    23047,8  15401,6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    свинцовый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концентрат            0     7119,1     8679,5          0   8679,5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п/лес          308          0         45         45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взрывчатые вещества       1664,7          0        345        345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оборудование        405,3     1462,5       1860        495    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транспорти-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рования                     1614     2442,9         30          0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асбест         8728          0     5945,1     5945,1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кокс       6469,6          0      13896      13896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