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7e80" w14:textId="df07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Основного многостороннего соглашения о международном транспорте по развитию коридора Европа-Кавказ-Азия"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2001 года N 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Основного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многостороннего соглашения о международном транспорте по развитию коридора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Европа-Кавказ-Азия".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ратификации Основного многостороннего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международном транспорте по развитию коридора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Европа-Кавказ-Азия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Основное многостороннее соглашение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транспорте по развитию коридора Европа-Кавказ-Азия, совершенное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Баку 8 сентября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Основное многостороннее соглашение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международном транспорте по развитию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Европа-Кавказ-Азия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Государства-участники настоящего Соглашения, именуемые в дальнейшем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выражая стремление развивать экономические отношения, торговлю 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транспортное сообщение в регионах Европы, Черного моря, Кавказа,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 и Азии,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договорились заключить Основное многостороннее соглашение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международном транспорте по развитию коридора Европа-Кавказ-Азия (далее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"Основное Соглашение").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Положения Основного Соглашения регулируют международные грузовые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пассажирские перевозки между Сторонами, а также транзитные перевозки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Основного Соглашения "международная перевозка" означает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перемещение товаров или пассажиров с помощью или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автомобильном транспорте (в том числе прицепы и полуприцепы);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водном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воздушном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всех видах контейнеров, в соответствии с таможенной конвенцией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контейнерам;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трубопроводах,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место приемки грузов или пассажиров и назначенное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поставки, как указано в контракте, находится в двух разных странах,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хотя бы одна из них Сторона Основного Соглашения, а также хранение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транзита грузов.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Цели Основного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Основного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развитие экономических отношений, торговли и транспортного сообщения в регионах Европы, Черного моря, Кавказа, Каспийского моря и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содействие доступу к международному рынку автомобильного, воздушного и железнодорожного транспорта, а также торгового судоходства;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способствование международной перевозке грузов, пассажиров и международной транспортировке углеводородных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безопасности движения, сохранности грузов 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гармонизация транспортной политики, а также правовых рамок в сфере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создание равных условий конкуренции между отдельными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Содействие международным перевозкам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другим Сторонам право транзита международных транспортных средств, грузов и пассажиров через их территорию на условиях, указанных в Основном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обеспечивают наиболее эффективную организацию содействия транзитных перевозок на своих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Основного Соглашения не затрагивают права и обязательства Сторон, вытекающие из других международных конвенций и соглашений, участниками которых они являются или могут стать.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Уплата налогов, сборов и других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Налоги, сборы и другие платежи, вне зависимости от их названия или предназначения, не будут взиматься в отношении транзитных перевозок, за исключением оплаты расходов за транспортные, таможенные услуги, услуги связанные с перевозкой, а также платежей за пользование транспортной инфраструктурой.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Льготные условия и тарифы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Тарифы за услуги в обеспечении транзитных перевозок устанавливаются на льготных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согласились, что в том случае, если будут установлены льготные условия и тарифы между двумя Сторонами для видов перевозок, указанных в Статье 1 Основного Соглашения, не менее льготные условия и тарифы будут применяться между этими Сторонами и другими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Безопасность движения, сохранность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соответствующие меры, обеспечивающие безопасность движения, пассажиров и перевозчиков, сохранность грузов и транспортных средств, а также охрану окружающей среды при международных перевозках, предусмотренных в Статье 1 Основного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Межправительственная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Стороны, с целью регулирования вопросов, касающихся осуществления и применения положений Основного Соглашения, создают Межправительственную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Межправительственная Комиссия состоит из высокопоставленных правительственных должностных лиц Сторон, или их представителей с полномочиями принятия решения в рамках Основного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Межправительственная Комиссия принимает решения на основе принципа консенсуса.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Межправительственная Комиссия регулярно проводит заседания, не реже одного раза в год, по очередности в каждой из Сторон. При этом принимающая Сторона председательствует в течение одного года. Председателем Межправительственной Комиссии является глава делегации Стороны, в которой проводится заседание.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Межправительственной Комиссии проводятся по предложению Председателя или любой из Сторон с участием представителей Сторон, которые могут приглашать для участия соответствующих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Межправительственная Комиссия принимает собственные правила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необходимости Межправительственная Комиссия может вносить предложения о внесении поправок и изменений к Основному Соглашению, а также о принятии новых технических приложений к Основному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Межправительственная Комиссия вырабатывает решения для принятия Сторонами и соответствующие рекомендации по вопросам в рамках Основного Соглашения,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координации транспортной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соблюдения положений Основного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сбора и свободного обмена соответствующей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гармоничного развития перевозок между Сторонами с учетом, прежде всего, безопасности движения, сохранности грузов и экологических аспектов;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содействия сотрудничеству между транспортными предприятиями 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содействия мультимодальным перевозкам;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упрощение таможенных процедур и практики, подлежащих применению в установленных пунктах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Межправительственная Комиссия имеет право создать рабочие группы по сферам, указанным в пункте 1 Статьи 10 Основного Соглашения, и определять их права и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Постоянный Секретариат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Межправительственная Комиссия учреждает Постоянный Секретариат для эффективного применения Основного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 расположен в городе Баку, Азербайджанская Республика, и имеет постоянные представительства 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Межправительственная Комиссия разработает и утвердит Положение о Постоянном Секретариате, установит круг его полномочий, права и обязанности, процедуру назначения должностных лиц, а также подготовит предложения по системе совместного финансирования работы Постоянного Секретариата.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финансирования утверждается правительствами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Постоянный Секретариат осуществляет наблюдение за выполнением положений Основного Соглашения, а также выполняет решения Межправительственной Комиссии и вносит соответствующие предложения в Межправительственную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Технические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Технические приложения по международному автомобильному транспорту, международному железнодорожному транспорту, международному торговому судоходству и таможенным процедурам и обработки документов являются неотъемлемой частью Основного Соглашения равно как и другие технические приложения, которые могут быть приняты впоследствии,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Технические приложения носят обязательный характер для Сторон таким же образом, в таком же объеме, как и Основное Соглашение, и обеспечивают детальное регулирование вопросов, определенных в Основном Соглашении. Однако, при возникновении противоречий между положениями Основного Соглашения и положениями любого технического приложения необходимо руководствоваться положениями Основного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имеет право предложить поправки к техническим приложениям и, при необходимости, представить проекты новых технических приложений в Постоянный Секретариат.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Предложенные поправки к техническим приложениям и новые проекты рассматриваются Межправительственной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Внесение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согласии Сторон в Основное Соглашение могут быть внесены изменения и дополнения, которые оформляются Протоколом, являющимся неотъемлемой частью Основного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Вступление в силу Протокола об изменениях и дополнениях осуществляется в том же порядке, что и Основное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Любые споры, разногласия или претензии между Сторонами, которые возникают в связи с применением, толкованием, нарушением или прекращением Основного Соглашения и которые не могут быть решены путем переговоров, передаются на рассмотрение любой из причастных Сторон в Межправительственную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такие споры, разногласия или претензии, которые не могут быть решены Межправительственной Комиссией, по просьбе всех причастных Сторон будут переданы в соответствующий международный или арбитражный суд, или в Международный Суд в Гааге в сфере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Основное Соглашение вступает в силу через 30 дней после сдачи Депозитарию, указанному в Статье 15 Основного Соглашения, четвертого уведомления о выполнении Сторонами соответствующих внутригосударственных процедур, согласно их национальному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Основное Соглашение вступает в силу для остальных Сторон через 30 дней после сдачи ими уведомления Депозитарию о выполнении соответствующих внутригосударственных процедур, согласно их национальному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Присоединение к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Основное Соглашение открыто для присоединения любого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 о присоединении, при согласии всех Сторон на такое присоединение, сдаются на хранение Депозитарию, указанному в Статье 15 Основного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вступает в силу для присоединившихся Государств на 30-ый день после сдачи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Региональные организации экономической интеграции могут присоединяться к Основному Соглашению в качестве ассоциированного 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Межправительственная Комиссия может разработать условия, на которых региональные организации экономической интеграции могут вступать в ассоциацию со Сторонами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Депозитарий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Депозитарием Основного Соглашения является Азербайджанская Республика, которая направит Сторонам, подписавшим Основное Соглашение, его заверенные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Депозитарий информирует Стороны о присоединении других Государств к Основному Соглашению и о прекращении действия Основного Соглашения в отношении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Основное Соглашение заключено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Основного Соглашения продлевается на следующие пятилетние периоды, если Стороны не заявят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Основного Соглашения может быть прекращено на территории Стороны, если эта Сторона письменно уведомит Депозитарий не менее чем за шесть месяцев о своем намерении прекратить его действие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Обязательства по договорам, соглашениям и другим договоренностям, 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подписанным в соответствии с положениями Основного Соглашения, сохраняют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и после прекращения его действия, вплоть до их полного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Баку 8 сентября 1998 года,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экземпляре, на русском и английском языках, оба текста являются равно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удостоверение чего, нижеподписавшиеся Главы государств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 или их полномочные представители подписывают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Основное Соглашение, включающее приложенные оговорки.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Азербайджанскую Республику            За Республику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Армения                    За Румынию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Болгария                   За Республику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Грузию                                За Турецкую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                  За Республику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Кыргызскую Республику                 За Украину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Оговорка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Азербайджанской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 Основному многостороннему соглашению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международном транспорте по развитию коридора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Европа-Кавказ-Азия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Азербайджанская Республика заявляет, что никакие из прав, обязанностей и положений, изложенных в "Основном многостороннем соглашении о международном транспорте по развитию коридора Европа-Кавказ-Азия" и его Технических Приложениях не будут применяться Азербайджанской Республикой в отношении перевозок через ее территорию, для которых территория Республики 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Армения является начальной, транзитной или конечной территорией.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Азербайджанская Республика оставляет за собой право в любое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изменить или исключить положения пункта 1 настоящей Оговорки,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Стороны будут уведомлены в письменном виде о любых таких изменениях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Оговорка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 Основному многостороннему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международном транспорте по развитию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Европа-Кавказ-Азия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Положения Статьи 4 Технического Приложения по международному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железнодорожному транспорту и Примечание 2 к нему на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распространяются.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Глава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Оговорка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 Основному многостороннему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международном транспорте по развитию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Европа-Кавказ-Азия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 2 к Техническому Приложению по железным дорогам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применяется для Румынии.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 Румынии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Техническое Приложение к Основному Соглашению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международному автомобильному транспорту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Положения настоящего Технического Приложения регулируют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автомобильные перевозки грузов и пассажиров: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двусторонних, между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транзитных по территориям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Технического Приложения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"перевозчик" - любое физическое или юридическое лицо, зарегистрированное на территории одной из Сторон и допущенное в соответствии с действующим национальным законодательством к выполнению международных автомобильных перевозок пассажиров или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грузов - грузовой автомобиль, грузовой автомобиль с прицепом, автомобильный тягач или автомобильный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пассажиров - автобус, т.е. автомобильное средство, предназначенное для перевозки пассажиров и имеющее не менее 8 мест для сидения, не считая место водителя, а также прицеп для перевозки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"перевозка" означает передвижение автотранспортных средств с грузом или без груза по дорогам, даже если часть маршрута автомобиля, прицепа или полуприцепа проходит по водному или железнодорожному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"опасные грузы" означает грузы, считающиеся опасными согласно Европейскому Соглашению по Международным Перевозкам Опасных Грузов Автомобильным Транспортом (ДОПОГ), 1957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Термин "скоропортящиеся грузы" означает грузы, считающиеся скоропортящимися согласно Соглашению по Международным Перевозкам Скоропортящихся Продуктов и Специальных Оснащений, употребляемых для таких перевозок (СПС), 1970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Термин "разрешение" означает документ, выдаваемый компетентным органом Стороны и дающий право автотранспортному средству, зарегистрированному в другой Стороне на въезд, выезд или проезд транзитом через территорию первой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Термин "специальное разрешение" означает документ, выдаваемый компетентным органом Стороны и дающий право автотранспортному средству, зарегистрированному в другой Стороне на осуществление специальных категорий перевозок на территории или через территорию первой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Термин "регистрация" означает регистрацию в Стороне автотранспортного средства в соответствии с требованиями ее национальных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Доступ к рынку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разрешает перевозчику, зарегистрированному в другой Стороне, перевозить грузы или пассажиров между любым пунктом на своей территории и пунктом на территории других Сторон или обратно,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транзитом по своей территории, при наличии разрешения, без каких бы то ни было необоснованных задержек или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может производить перевозки третьей страны лишь при наличии специального разрешения компетентных органов или организаций Сторон на такие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Вес и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Вес и размеры автотранспортных средств с грузом или без груза должны находиться в соответствии с условиями официальных регистрационных документов этих автотранспортных средств и не должны превышать существующие ограничения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вес или размер автотранспортного средства с грузом или без груза, выполняющего перевозку согласно настоящему Техническому Приложению, превышают максимально допустимые пределы таковых в принимающей Стороне, необходимо специальное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Специальные категории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Перевозка опасных и скоропортящихся грузов должна осуществляться согласно национальному законодательству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перевозки опасных или скоропортящихся грузов автотранспортными средствами по территориям Сторон необходимо специальное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Водительские удостоверения и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 технической пригодности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Водительские удостоверения, сертификаты о технической пригодности и официальные регистрационные документы автотранспортных средств, выданные компетентным органом одной Стороны и действительные на ее территории, признаются на территориях остальных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перевозчиком Стороны положений настоящего Технического Приложения, Сторона, на чьей территории произошло нарушение, обязана в кратчайший срок уведомить о нарушении другую Сторону, которая примет меры, предусмотренные ее национальным законодательством. Эти Стороны информируют друг друга о всех налагаемых ими санкциях.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Финансовые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перевозок на основании этого Технического Приложения взаимно освобождаются от таможенных сборов, пошлин, налогов ввозимые на территорию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топливо и смазочные материалы в пределах норм, предусмотренных 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внутренним законодательством Стороны, содержащиеся в стандартном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резервуаре автомобиля, установленном заводом-изготовителем;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запасные части и инструменты, предназначенные для ремонта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поврежденного автотранспортного средства, которое выполняет эти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Неиспользованные запасные части подлежат обратному вывозу,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замененные запасные части должны быть вывезены, уничтожены или сданы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на территории соответствующей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Техническое Приложение к Основному Соглашению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международному железнодорожному транспорту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Положения настоящего Технического Приложения регулируют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железнодорожные перевозки грузов и пассажиров: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двусторонних, между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транзитных, по территориям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Технического Приложения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"национальная железнодорожная компания" означает любое юридическое лицо, учрежденное в одной из Сторон и имеющее в стране учреждения законный доступ к международному железнодорожному транспорту, в соответствии с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"поезд" означает локомотив и/или вагоны, зарегистрированные 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одной из Сторон, применяемые и оснащенные для перевозки груза и/или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термин "перевозка" означает движение грузового и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поезда по железной дороге, даже в тех случаях, когда часть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по водным путям.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Осуществление Технического Приложения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Ответственные органы за выполнение положений настоящего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перечислены в Примечании 1 настоящего Технического Приложения.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Льготные условия и тарифы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Льготные условия и тарифы будут определены в соответствии со Статьей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и 8 Основного Соглашения и Примечании 2 настоящего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Документы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Стороны признают лицензии на осуществление перевозок, экспедиторской и другой деятельности, выданные в соответствии с национальными правилами Стороны, а также свидетельства и другие документы на управление и сопровождение поездов по территориям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Цели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сотрудничать на правительственном уровне,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развития международного железнодорожного транспорта, включая мультимодальное сообщение;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сохранения и развития железнодорожного сообщения, установленного между национальными железнодорожными инфраструктурами Сторон, и взаимного организационного управления национальными железнодорожными системами;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установления между национальными железнодорожными компаниями и другими соответствующими предприятиями прямых экономических отношений, включая совместное использование складов и терминалов на наиболее льготных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открытия представительств национальных железнодорожных компаний на территориях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обмена информацией, в том числе, статистическими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сотрудничать на уровне компетентных органов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облегчения прохождения пограничных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международного железнодорожного транспорта энергетическими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разработки согласованного метода вычисления себестоимости, как основы для льготных тарифов и единых сквозных 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установления системы ответственности за нарушение технологических параметров перевозочной работы, загрузки и выгрузки, возврата поездов, принадлежащих национальным железнодорожным компаниям Сторон, а также за загрязнение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выполнения национальными железнодорожными компаниями взаимных 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по приобретению, ремонту поездов, контейнеров,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е) развития обучения железнодорожного персонала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стандартов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ж) оказания содействия железнодорожному персоналу во время 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исполнения служебных обязанностей на территории другой Стороны, 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внезапных заболеваниях и травмах - оказания бесплатной первой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Примечание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 Техническому Приложению по международному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железнодорожному транспорту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Ответственными органами согласно Статье 3 Технического Приложения по 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международному железнодорожному транспорту,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Азербайджанской Республики - Азербайджанская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для Республики Армения - Государственное закрытое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"Железная Дорога Республики Армения";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для Республики Болгария - Национальная компания "Болгарские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Железные Дороги";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для Грузии - Департамент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для Республики Казахстан -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"Казахстан темiр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для Кыргызской Республики - Управление Кыргызской Железной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для Республики Молдовы - Государственное Предприятие "Железная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Дорога Молдовы";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для Румынии - Министерство Транспорта Румынии;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для Республики Таджикистан - Управление Таджикистанской Железной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для Турецкой Республики - Государственная Железнодорожная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(ТСDD);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для Республики Узбекистан - Государственно-акционерная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железнодорожная компания "Узбекистон темир йуллари";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для Украины - Украинские Железные Дороги "Укрзализныця".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Примечание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 Техническому Приложению по международному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железнодорожному транспорту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Статьей 4 Технического Приложения по международному железнодорожному транспорту следующие льготные условия и тарифы применяются для Сторон Основного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 50% от полного действующего тарифа на железнодорожные перевозки грузов, за исключением действующих в соответствующих соглашениях и договорах льготных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перевозке порожних вагонов на железнодорожных паромах предоставляется скидка до 50% от полного действующего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перевозки порожних вагонов железнодорожными паромами производится грузоотправителем непосредственно владельцам паромов или экспедиторам, имеющим договор с владельцем паромов.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Техническое Приложение к Основному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международному торговому судоходству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Технического Приложения регулируют международное торговое судоходство между Сторонами, а также транзитные перевозки, выполняемые судами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Технического Приложения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"судно" означает любое торговое судно, внесенное в реестр или другой официальный перечень Стороны и плавающее под флагом этой Стороны в соответствии с ее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этот термин не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военные корабли и гражданские суда, используемые для некоммерческих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рыболовные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"член экипажа" означает капитана и любое лицо, занятое на время рейса на борту судна выполнением функций, связанных с управлением, эксплуатацией и обслуживанием судна, и включенное в судовую роль этого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Оказание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пределах своих национальных законодательств предпринимают все соответствующие меры для содействия торговому судоходству, сокращения непроизводительных простоев судов и максимального ускорения и упрощения таможенных и портовых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оказывать содействие развитию торгового судоходства, руководствуясь при этом принципами равноправия.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перевозке грузов и пассажиров Стороны будут содействовать тесному сотрудничеству между их фрахтовыми, судоходными и связанными с судоходством предприятиями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Развитие международного торгового судоходства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соглашаются: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способствовать участию судов Сторон в перевозках морем и по внутренним водным путям между портами Сторон, а также использованию морских и внутренних водных путей Сторон при перевозке транзитных грузов третьих стран, и устранять сложности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обеспечивать свободный доступ на суше к мультимодальным перевозкам, уважая законодательство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настоящей статьи не затрагивают право судов третьих стран участвовать в перевозках между портами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действующим законодательством будут оказывать необходимое содействие судоходным и связанным с судоходством предприятиям и коммерческим организациям любой из Сторон в открытии линий к портам или из портов другой Стороны, а также в учреждении ими на территории другой Стороны своих представительств или совместных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прилагать свои усилия для поддержания и развития эффективных деловых отношений между их властями, ведающими вопросами торгового судоходства, а также поощрять развитие контактов между их соответствующими предприятиями и организациями, в том числе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эффективного использования морского торгового флота и портов, расширение экономических и научных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обмена информацией и опытом работы по различным морским операциям в целях ускорения и облегчения транспортного потока по морским путям;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координации политики относительно деятельности в международных организациях, занимающихся проблемами торгового судоходства, и участия в международных договорах по морскому транспорту.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воздерживается от любых дискриминационных мер в отношении судов другой Стороны, осуществляющих линейное и трамповое сообщение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Режим наибольшего благоприятствования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режим наибольшего благоприятствования в своих портах, открытых для внешней торговли и судоходства, судам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касаются таможенных процедур, сборов и портовых платежей, свободы доступа к портам и использования их мощностей, а также всех мер содействия, оказываемым мореплаванию и коммерческим операциям в отношении судов, членов экипажа,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1 настоящей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применяются к портам, закрытым для захода иностранных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применяются к морскому каботажу и другой деятельности, резервируемой исключительно для своих граждан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обязывают ни одну Сторону распространять на суда другой Стороны исключения из правил об обязательном лоцманском сопровождении, предоставляемые своим судам.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признает документы, удостоверяющие национальную принадлежность судов и другие судовые документы, выданные или признаваемые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 каждой из Сторон, снабженные обмерными свидетельствами в соответствии с Международной конвенцией 1969 года по обмеру судов, освобождаются от переобмера в портах другой Стороны, и этот документ принимается за основу при начислении портовых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Суда Сторон предпринимают необходимые меры для предотвращения ущерба окружающей среде на территории любой Стороны в соответствии с международными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Суда, принадлежащие владельцу любой Стороны, отвечают за любой нанесенный ущерб, указанный в пункте 1 настоящей Статьи, в соответствии с законодательством страны, в которой нанесен ущерб окружающей среде, и в соответствии с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Техническое Приложение к Основному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таможенным процедурам и обработке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Общее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Технического Приложения регулируют таможенные процедуры и обработку документов при международных грузовых и пассажирских перевозках через территории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всех случаях, не урегулированных настоящим Техническим Приложением, применяется законодательство соответствующей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Международные Конвенции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Сторонам рекомендуется принять меры по присоединению в возможно короткие сроки к следующим Международным Конвенциям: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Таможенная Конвенция о международной перевозке грузов с применением книжек МДП - 1975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U952275_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Международная Конвенция о согласовании условий проведения контроля грузов на границах - 1982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Таможенная Конвенция по контейнерам - 1972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придут к согласию о руководстве в своей деятельности положениями, предусмотренными Конвенциями, перечисленными в пункте 1 данной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Таможенный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Таможенное оформление производится в специально определенных пунктах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Полномочиями останавливать и проверять международные грузы, перевозимые через территории Сторон, обладают только представители таможенной службы в пределах территории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Обработка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сохраняет грузовую таможенную декларацию как основной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Гармоничный формат и форма грузовой таможенной декларации, соответствующие стандарту ООН, будут разработаны и внедрены на территории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в возможно короткие сроки будут внедрять к использованию 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своей территории сопровождающие товары документы, составленные на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 и соответствующие стандарту ООН.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Стороны обеспечат создание и развитие лицензионных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брокера.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Настоящим удостоверяю, что прилагаемый текст является аутентичной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копией Основного многостороннего соглашения о международном транспорте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коридора Европа-Кавказ-Азия, подписанного в Баку 8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на Международной Конференции по Восстановлению Исторического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Шелкового Пути. Подлинный экземпляр вышеупомянутого Соглашения хранится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иностранных дел Азербайджанской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Основное многостороннее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международном транспорте по развитию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Европа-Кавказ-Азия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текст на английском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