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7ecc" w14:textId="1317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сотрудничестве по пресечению правонарушений в области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2001 года N 179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 по пресечению правонарушений в области интеллектуальной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ратификации Соглашения о сотрудничестве по пресечению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правонарушений в области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1. Ратифицировать Соглашение о сотрудничестве по пресечению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правонарушений в области интеллектуальной собственности, совершенное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городе Москве 6 марта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вступает в силу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сотрудничестве по пресечению правонарушений в области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Официально заверенный текст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Государства-участники настоящего Соглашения в лице правительств,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выражая глубокую озабоченность расширением масштабов правонарушений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интеллектуальной собственности,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Межгосударственной программой совместных мер борьбы с организованной преступностью и иными видами опасных преступлений на территории государств-участников Содружества Независимых Государств на период до 2000 года, утвержденной Решением Совета глав государств Содружества Независимых Государств от 17 мая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благоприятные условия для гармоничного развития взаимной торговли, экономического, промышленного и научного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Конвенции о правовой помощи и правовых отношениях по гражданским, семейным и уголовным делам от 22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координации усилий Сторон и принятия эффективных мер к пресечению правонарушений в области интеллектуальной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"интеллектуальная собственность" понимается в значении, указанном в статье 2 Конвенции, учреждающей Всемирную организацию интеллектуальной собственности, подписанной в Стокгольме 14 июля 1967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согласованных форм и реализации методов взаимодействия в области охраны и защиты интеллектуальной собственности Стороны будут осуществлять сотрудничество в вопросах предупреждения, выявления, пресечения и расследования правонарушений в этой области на основе соблюдения принципов равноправия и взаимной выгоды и в соответствии с международными договорами и своим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вправе предоставить на основе взаимности физическим и юридическим лицам других Сторон режим не менее благоприятный, чем своим физическим и юридическим лицам в отношении зашиты прав на интеллектуальную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Полномочные органы Сторон осуществляют сотрудничество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обмена информацией о пресечении правонарушений в области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создания общей информационной базы данных по вопросам пресечения правонарушений в области интеллектуальной собственности с перечислением субъектов, имеющих доступ к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проведения мероприятий по предупреждению, выявлению, пресечению и раскрытию правонарушений в области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обмена опытом работы по предупреждению, выявлению, пресечению и раскрытию правонарушений в области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обмена учебной, методической и специальной литературой;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организации совместных научных исследований, семинаров и конференций;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содействия в подготовке и повышении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предоставления по запросам Сторон нормативных актов, регламентирующих деятельность в области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определяют перечень своих полномочных органов, ответственных за выполнение настоящего Соглашения, и сообщают об этом депозитарию не позднее чем в трехмесячный срок со дня вступления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приведут свое национальное законодательство в соответствие с международными стандартами в области охраны и защиты прав интеллектуальной собственности и введут в действие соответствующие процедуры, которые дадут таможенным органам право приостановки пропуска через таможенную границу Сторон товаров, изготовленных и/или приобретенных с нарушением прав на объекты интеллектуальной собственности, и/или содержащих в себе какие-либо нарушения указанных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разработают и введут в действие нормы уголовного, гражданского и административного законодательства, предусматривающие согласованные меры по предупреждению и пресечению правонарушений в области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принятия эффективных мер к пресечению правонарушений в области интеллектуальной собственности и координации действий Сторон в рамках данного Соглашения Стороны создают совместную рабочую Комиссию, которая осуществляет свою деятельность на основании Положения об этой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Сторон при необходимости проводят рабочие встречи и консультации по проблемам укрепления и повышения эффективности сотрудничества в охране и защите интеллектуальной собственности, включая гармонизацию законодательства, и методологии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настоящего Соглашения полномочные органы Сторон могут заключать двусторонние и многосторонние межведомственные соглашения о сотрудничестве по пресечению правонарушений в области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Разногласия, возникающие в связи с толкованием или применением положений настоящего Соглашения, разрешаются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самостоятельно несет расходы, связанные с реализацией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сотрудничества в рамках настоящего Соглашения рабочим языком является русский.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которые оформляются протоколом, являющимся неотъемлемой частью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необходимые процедуры позднее, оно вступает в силу в день сдачи соответствующих документов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других государств, разделяющих его положения, с согласия всех Сторон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со дня его вступления в силу. По истечении этого срока Соглашение автоматически продлевается каждый раз на пятилетний период, если Стороны не примут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не позднее чем за 6 месяцев до выхода, урегулировав финансовые и иные обязательства, возникшие за время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обязательств, принятых Сторонами в соответствии с другими международными договорами, и не ограничивают прав Сторон на участие в любых других двусторонних и многосторонних формах межгосударственного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любой из Сторон положений настоящего Соглашения 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другие Стороны руководствуются статьей 60 Венской конвенции о праве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договоров 1969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Москве 6 марта 1998 года в одном подлинном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экземпляре на русском языке. Подлинный экземпляр хранится в Исполнительном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Секретариате Содружества Независимых Государств, который направит каждому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государству, подписавшему настоящее Соглашение, его заверенную копию.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                   Республики Молдова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Армения          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Беларусь       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Грузии                                      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Кыргызской Республики                        Украины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Особое мнение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Азербайджанской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 Соглашению о сотрудничестве по пресечению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области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Азербайджанская Республика не принимает на себя обязательств при реализации положений настоящего Соглашения по Статье 7 в целом и Статье 8 в части гармонизации законодательства и методологии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Настоящим удостоверяю, что прилагаемый текст является аутентичной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копией Соглашения о сотрудничестве по пресечению правонарушений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интеллектуальной собственности, принятого на заседании Совета глав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 Содружества Независимых Государств, которое состоялось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1998 года в городе Москве. Подлинный экземпляр вышеупомянутого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хранится в Исполнительном Секретариате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Исполнительного секретаря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