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7ecc" w14:textId="1317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сотрудничестве по пресечению правонарушений в области интеллектуальной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2001 года N 179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ратификации Соглашения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сотрудничестве по пресечению правонарушений в области интеллектуальной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 ратификации Соглашения о сотрудничестве по пресечению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правонарушений в области интеллектуальной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1. Ратифицировать Соглашение о сотрудничестве по пресечению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правонарушений в области интеллектуальной собственности, совершенное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городе Москве 6 марта 1998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2. Настоящий Закон вступает в силу со дня его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 сотрудничестве по пресечению правонарушений в области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интеллектуальной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Официально заверенный текст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Государства-участники настоящего Соглашения в лице правительств,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именуемые в дальнейшем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выражая глубокую озабоченность расширением масштабов правонарушений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интеллектуальной собственности,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руководствуясь Межгосударственной программой совместных мер борьбы с организованной преступностью и иными видами опасных преступлений на территории государств-участников Содружества Независимых Государств на период до 2000 года, утвержденной Решением Совета глав государств Содружества Независимых Государств от 17 мая 1996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создать благоприятные условия для гармоничного развития взаимной торговли, экономического, промышленного и научного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положениях Конвенции о правовой помощи и правовых отношениях по гражданским, семейным и уголовным делам от 22 января 1993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необходимость координации усилий Сторон и принятия эффективных мер к пресечению правонарушений в области интеллектуальной собственности,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"интеллектуальная собственность" понимается в значении, указанном в статье 2 Конвенции, учреждающей Всемирную организацию интеллектуальной собственности, подписанной в Стокгольме 14 июля 1967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выработки согласованных форм и реализации методов взаимодействия в области охраны и защиты интеллектуальной собственности Стороны будут осуществлять сотрудничество в вопросах предупреждения, выявления, пресечения и расследования правонарушений в этой области на основе соблюдения принципов равноправия и взаимной выгоды и в соответствии с международными договорами и своим национальным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вправе предоставить на основе взаимности физическим и юридическим лицам других Сторон режим не менее благоприятный, чем своим физическим и юридическим лицам в отношении зашиты прав на интеллектуальную собственность.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Полномочные органы Сторон осуществляют сотрудничество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обмена информацией о пресечении правонарушений в области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создания общей информационной базы данных по вопросам пресечения правонарушений в области интеллектуальной собственности с перечислением субъектов, имеющих доступ к 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проведения мероприятий по предупреждению, выявлению, пресечению и раскрытию правонарушений в области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обмена опытом работы по предупреждению, выявлению, пресечению и раскрытию правонарушений в области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обмена учебной, методической и специальной литературой;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организации совместных научных исследований, семинаров и конференций;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содействия в подготовке и повышении квалификации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предоставления по запросам Сторон нормативных актов, регламентирующих деятельность в области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определяют перечень своих полномочных органов, ответственных за выполнение настоящего Соглашения, и сообщают об этом депозитарию не позднее чем в трехмесячный срок со дня вступления Соглашения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приведут свое национальное законодательство в соответствие с международными стандартами в области охраны и защиты прав интеллектуальной собственности и введут в действие соответствующие процедуры, которые дадут таможенным органам право приостановки пропуска через таможенную границу Сторон товаров, изготовленных и/или приобретенных с нарушением прав на объекты интеллектуальной собственности, и/или содержащих в себе какие-либо нарушения указанных прав.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разработают и введут в действие нормы уголовного, гражданского и административного законодательства, предусматривающие согласованные меры по предупреждению и пресечению правонарушений в области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принятия эффективных мер к пресечению правонарушений в области интеллектуальной собственности и координации действий Сторон в рамках данного Соглашения Стороны создают совместную рабочую Комиссию, которая осуществляет свою деятельность на основании Положения об этой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Представители Сторон при необходимости проводят рабочие встречи и консультации по проблемам укрепления и повышения эффективности сотрудничества в охране и защите интеллектуальной собственности, включая гармонизацию законодательства, и методологии в этой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настоящего Соглашения полномочные органы Сторон могут заключать двусторонние и многосторонние межведомственные соглашения о сотрудничестве по пресечению правонарушений в области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Разногласия, возникающие в связи с толкованием или применением положений настоящего Соглашения, разрешаются путем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самостоятельно несет расходы, связанные с реализацией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сотрудничества в рамках настоящего Соглашения рабочим языком является русский.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быть внесены изменения и дополнения, которые оформляются протоколом, являющимся неотъемлемой частью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со дня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Сторон, выполнивших необходимые процедуры позднее, оно вступает в силу в день сдачи соответствующих документов депозитарию.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открыто для присоединения других государств, разделяющих его положения, с согласия всех Сторон путем передачи депозитарию документов о таком присоединении. Присоединение считается вступившим в силу со дня получения депозитарием последнего сообщения о согласии на такое присоединение.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действует в течение пяти лет со дня его вступления в силу. По истечении этого срока Соглашение автоматически продлевается каждый раз на пятилетний период, если Стороны не примут иного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может выйти из настоящего Соглашения, направив письменное уведомление об этом депозитарию не позднее чем за 6 месяцев до выхода, урегулировав финансовые и иные обязательства, возникшие за время действия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не затрагивают обязательств, принятых Сторонами в соответствии с другими международными договорами, и не ограничивают прав Сторон на участие в любых других двусторонних и многосторонних формах межгосударственного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нарушения любой из Сторон положений настоящего Соглашения 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другие Стороны руководствуются статьей 60 Венской конвенции о праве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международных договоров 1969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Москве 6 марта 1998 года в одном подлинном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экземпляре на русском языке. Подлинный экземпляр хранится в Исполнительном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Секретариате Содружества Независимых Государств, который направит каждому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государству, подписавшему настоящее Соглашение, его заверенную копию.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Азербайджанской Республики                   Республики Молдова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Армения                          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Беларусь                          Республики Таджикистан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Грузии                                       Туркменистана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           Республики Узбекистан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Кыргызской Республики                        Украины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Особое мнение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Азербайджанской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 Соглашению о сотрудничестве по пресечению правонарушений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области интеллектуальной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Азербайджанская Республика не принимает на себя обязательств при реализации положений настоящего Соглашения по Статье 7 в целом и Статье 8 в части гармонизации законодательства и методологии в этой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Азербайджанской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Настоящим удостоверяю, что прилагаемый текст является аутентичной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копией Соглашения о сотрудничестве по пресечению правонарушений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интеллектуальной собственности, принятого на заседании Совета глав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 Содружества Независимых Государств, которое состоялось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марта 1998 года в городе Москве. Подлинный экземпляр вышеупомянутого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Соглашения хранится в Исполнительном Секретариате Содружества Независимых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Исполнительного секретаря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Содружества Независимых Государств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