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235e" w14:textId="504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присоединении Республики Казахстан к Поправке к Монреальскому протоколу по веществам, разрушающим озоновый слой, Лондон, 27-29 июня 1990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2001 года N 105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присоединении Республики Казахстан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Поправке к Монреальскому протоколу по веществам, разрушающим озоновый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слой, Лондон, 27-29 июня 1990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присоединении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 Поправке к Монреальскому протоколу по веществам,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разрушающим озоновый слой, Лондон, 27-29 июня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Республике Казахстан присоединиться к Поправке к Монреальскому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протоколу по веществам, разрушающим озоновый слой, совершенной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Лондоне 27-29 июня 1990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Поправка к Монреальскому протоколу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веществам, разрушающим озоновый слой,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Лондон, 27-29 июня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1: Поправки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   Пункты преамбулы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Пункт 6 преамбулы Протокола заменяется следующим текстом: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"преисполненные решимости обеспечить охрану озонового слоя путем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принятия превентивных мер по надлежащему регулированию всех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глобальных выбросов разрушающих его веществ, с целью добиться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конечном итоге их устранения на основе научных знаний и с учетом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соображений технического и экономического характера, а также учитывая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потребности развивающихся стран, связанные с развитием".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Пункт 7 преамбулы Протокола заменяется следующим текстом: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"признавая необходимость предусмотреть особое положение для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удовлетворения потребностей развивающихся стран, включая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предоставление дополнительных финансовых ресурсов и доступ 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соответствующим технологиям, учитывая, что можно предсказать объем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необходимых средств, и следует ожидать, что эти средства внесут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значительные изменения в способность мирового сообщества решить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 установленную проблему разрушения озона и вредных последствий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такого разрушения".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Пункт 9 преамбулы Протокола заменяется следующим текстом: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"учитывая важность содействия международному сотрудничеству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исследованиях, разработках и передаче альтернативных технологий,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касающихся регулирования и сокращения выбросов веществ, разрушающих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озоновый слой, принимая во внимание, в частности, потребности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развивающихся стран".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   Статья 1: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Пункт 4 статьи 1 Протокола заменяется следующим 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 "Регулируемое вещество" означает любое вещество, указанное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приложении А или в приложении В к настоящему Протоколу, которое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существует самостоятельно или в смеси. Это понятие включает изомеры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таких веществ, за исключением веществ, указанных в соответствующем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приложении, но не относится к любым таким веществам или смесям,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которые являются составной частью готового продукта, имеющего иную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форму, чем емкость, используемая для транспортировки или хранения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упомянутого вещества".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Пункт 5 статьи 1 Протокола заменяется следующим 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 "Производство" означает количество произведенных регулируемых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 за вычетом того количества веществ, которое уничтожается 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применением технологии, подлежащей утверждению Сторонами, а также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того количества веществ, которое используется исключительно как сырье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производства химических веществ. Количество веществ, подвергшихся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рециркуляции и учету, не рассматривается как "производство".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В статью 1 Протокола добавляется следующий пункт: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"9. "Переходное вещество" означает вещество, указанное в приложении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настоящему Протоколу, которое существует самостоятельно или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смеси. Это относится к изомерам любого такого вещества,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исключением веществ, перечисленных в приложении С, но не относится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любым таким веществам или смесям, которые являются составной частью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готового продукта, имеющего иную форму, чем емкость, используемая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транспортировки или хранения упомянутых веществ".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   Пункт 5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5 статьи 2 Протокола заменяется следующим 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 Любая Сторона может в рамках любого единичного или нескольких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периодов регулирования передать любой другой Стороне любую часть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квоты своего расчетного уровня производства, указанного в статьях 2А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2Е, при условии, что общий суммарный расчетный уровень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этих Сторон по любой группе регулируемых веществ не выходит 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пределы ограничения производства, которое установлено этими статьями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данной группы веществ. Каждая участвующая в этом процессе Сторона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уведомляет секретариат о такой передаче, заявляя об условиях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периоде, на который действует такая передача".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D.   Пункт 6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6 статьи 2 после первого упоминания "регулируемых веществ"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запятой следует поместить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"перечисленных в приложении А или приложении 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   Пункт 8 а) статьи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8 а) статьи 2 Протокола после слов "этой статьи" следует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поместить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 статей 2 А - 2 Е."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F.   Пункт 9 a) i)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9 a) i) статьи 2 Протокола после слов "приложение А" следует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"и/или приложение 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G.   Пункт 9 а) ii)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пункта 9 a) ii) статьи 2 Протокола исключаются следующие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 сравнению с уровнями 1986 года".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Н.   Пункт 9 с)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9 с) статьи 2 Протокола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"представляющих не менее пятидесяти процентов общего потребления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Сторонами регулируемых веществ"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заменить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"представляющих большинство Сторон, действующих в рамках пункта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статьи 5, присутствующих и участвующих в голосовании, и большинство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Сторон, не действующих в рамках этого пункта, которые присутствуют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участвуют в голосовании".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   Пункт 10 b)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Изъять пункт 10 b) статьи 2 Протокола. Пункт 10 а) статьи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становится пунктом 10 статьи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J.   Пункт 11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"настоящая статья" по всему тексту пункта 11 статьи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 следует добавить следующие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 статьи 2 А - 2 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   Статья 2 С: Другие полностью галоидированные ХФУ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Следующие пункты включаются в Протокол в качестве статьи 2С: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2 С: Другие полностью галоидированные ХФУ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1993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ежегодный расчетный уровень потребления ею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регулируемых веществ, включенных в группу 1 в приложении В, 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превышал восьмидесяти процентов от расчетного уровня ее потребления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1989 году. Каждая Сторона, производящая одно или несколько из этих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веществ, за тот же период обеспечивает, чтобы ежегодный расчетный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уровень ее производства этих веществ не превышал восьмидесяти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процентов от расчетного уровня ее производства в 1989 году. Однако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удовлетворения основных внутренних потребностей Сторон,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действующих в рамках пункта 1 статьи 5, расчетный уровень 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 может превышать этот предел, но не более чем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десять процентов от расчетного уровня их производства в 1989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1997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ежегодный расчетный уровень потребления ею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регулируемых веществ, включенных в группу 1 в приложении В, 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превышал пятнадцати процентов от расчетного уровня ее потребления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1989 году. Каждая Сторона, производящая одно или несколько из этих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веществ, за те же периоды обеспечивает, чтобы ежегодный расчетный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уровень ее производства этих веществ не превышал пятнадцати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расчетного уровня ее производства в 1989 году. Однако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удовлетворения основных внутренних потребностей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действующих в рамках пункта 1 статьи 5, расчетный уровень 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 может превышать этот предел, но не более чем на десять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процентов от расчетного уровня их производства в 1989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2000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расчетный уровень потребления ею регулируемых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веществ, включенных в группу 1 в приложении В, не превышал нулевого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уровня. Каждая Сторона, производящая одно или несколько из этих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веществ, за тот же период обеспечивает, чтобы расчетный уровень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 ею этих веществ не превышал нулевого уровня. Однако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удовлетворения основных внутренних потребностей Сторон, действующих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рамках пункта 1 статьи 5, расчетный уровень их производства может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превышать этот предел, но не более чем на пятнадцать процентов от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расчетного уровня их производства в 1989 году".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L.   Статья 2 D: Тетрахлорметан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Следующие пункты будут добавлены в Протокол в качестве статьи 2 D: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"Статья 2 D. Тетрахлорметан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1995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ежегодный расчетный уровень потребления ею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регулируемых веществ, включенных в группу II в приложении В, 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превышал пятнадцати процентов от расчетного уровня ее потребления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1989 году. Каждая Сторона, производящая это вещество, за те же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периоды обеспечивает, чтобы ежегодный расчетный уровень производства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ею этого вещества не превышал пятнадцати процентов от расчетного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уровня ее производства в 1989 году. Однако для удовлетворения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основных внутренних потребностей Сторон, действующих в рамках пункта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статьи S, расчетный уровень их производства может превышать этот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предел, но не более чем на десять процентов от расчетного уровня 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в 1989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2000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расчетный уровень потребления ею регулируемого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вещества, включенного в группу II в приложении В, не превышал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нулевого уровня. Каждая Сторона, производящая это вещество, за те 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периоды обеспечивает, чтобы расчетный уровень производства ею этого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вещества не превышал нулевого уровня. Однако для удовлетворения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основных внутренних потребностей Сторон, действующих в рамках пункта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статьи 5, расчетный уровень их производства может превышать этот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предел, но не более чем на пятнадцать процентов от расчетного уровня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их производства в 1989 году".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 Статья 2 Е: 1,1,1-трихлорэтан (метилхлороформ)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Следующие пункты будут добавлены в Протокол в качестве статьи 2 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"Статья 2 Е 1,1,1-трихлорэтан (метилхлороформ)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1993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ежегодный расчетный уровень потребления ею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регулируемого вещества, включенного в группу III в приложении В,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превышал расчетного уровня ее потребления в 1989 году. Каждая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Сторона, производящая это вещество, за те же периоды обеспечивает,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чтобы ежегодный расчетный уровень ее производства этого вещества 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превышал расчетного уровня ее производства в 1989 году. Однако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удовлетворения основных внутренних потребностей Сторон, действующих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рамках пункта 1 статьи 5, расчетный уровень их производства может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превышать этот предел, но не более чем на десять процентов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расчетного уровня их производства в 1989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1995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ежегодный расчетный уровень потребления ею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регулируемого вещества, включенного в группу III в приложении В, 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превышал семидесяти процентов от расчетного уровня ее потребления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1989 году. Каждая Сторона, производящая это вещество, за те же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периоды обеспечивает, чтобы ежегодный расчетный уровень ее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 этого вещества не превышал семидесяти процентов от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расчетного уровня ее потребления в 1989 году. Однако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удовлетворения основных внутренних потребностей Сторон, действующих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рамках пункта 1 статьи 5, расчетный уровень их производства может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превышать этот предел, но не более чем на десять процентов от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расчетного уровня их производства в 1939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2000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ежегодный расчетный уровень потребления ею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регулируемого вещества, включенного в группу III в приложении В, 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превышал тридцати процентов от расчетного уровня ее потребления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1989 году. Каждая Сторона, производящая это вещество, за те же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периоды обеспечивает, чтобы ежегодный расчетный уровень производства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ею этого вещества не превышал тридцати процентов от расчетного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ее производства в 1989 году. Однако для удовлетворения основных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внутренних потребностей Сторон, действующих в рамках пункта 1 статьи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5, расчетный уровень их производства может превышать этот предел, 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более чем на десять процентов от расчетного уровня их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1989году.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Каждая Сторона обеспечивает, чтобы за период двенадцати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начинающийся 1 января 2005 года, и за каждый последующий период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двенадцати месяцев расчетный уровень потребления ею регулируемого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вещества, включенного в группу III в приложении В, не превышал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нулевого уровня. Каждая Сторона, производящая это вещество, за те 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периоды обеспечивает, чтобы расчетный уровень производства ею этого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вещества не превышал нулевого уровня. Однако для удовлетворения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основных внутренних потребностей Сторон, действующих в рамках пункта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статьи 5, расчетный уровень их производства может превышать этот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предел, но не более чем на пятнадцать процентов от расчетного уровня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их производства в 1989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1992 году Стороны рассмотрят возможность ускорения графика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сокращений по сравнению с тем, который предусмотрен настоящей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 Статья 3: Расчет регулируемых уровней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В статье 3 Протокола после слов "статей 2" добавить: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",2А - 2Е".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После слов: "приложение А" каждый раз, когда они встречаются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статье 3 Протокола, добавить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"или приложение 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О.   Статья 4: Регулирование торговли с государствами, не являющимися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Сторонами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Пункты 1-5 статьи 4 Протокола заменяются следующими 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Начиная с 1 января 1990 года каждая Сторона запрещает импорт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регулируемых веществ, перечисленных в приложении А, из любого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государства, которое не является Стороной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1-бис. В течение одного года после даты вступления в силу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пункта каждая Сторона запрещает импорт регулируемых веществ,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перечисленных в приложении В, из любого государства, которое 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является Стороной настоящего Протокола,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Начиная с 1 января 1993 года каждая Сторона запрещает экспорт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любых регулируемых веществ, перечисленных в приложении А, в любое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государство, не являющееся Стороной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2-бис. По истечении одного года с даты вступления в силу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пункта каждая Сторона запрещает экспорт любых регулируемых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перечисленных в приложении В, в любое государство, не являющееся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Стороной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 1 января 1992 года Стороны в соответствии с положениями,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предусмотренными в статье 10 Конвенции, подготовят в виде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продуктов, содержащих регулируемые вещества, перечисленные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приложении А. Стороны, не высказавшие возражения против этого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приложения, в соответствии с указанными процедурами в пределах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после вступления в силу этого приложения запрещают импорт таких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продуктов из любого государства, не являющегося Стороной настоящего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3-бис. В пределах трех лет с даты вступления в силу настоящего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Стороны, в соответствии с процедурами, установленными в статье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Конвенции, составляют в качестве приложения перечень продуктов,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содержащих регулируемые вещества, включенные в приложении В.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высказавшие возражений против этого приложения, в соответствии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этими процедурами запрещают в пределах одного года с момента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вступления в силу этого приложения импорт этих продуктов из любого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государства, не являющегося Стороной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 1 января 1994 года Стороны определят практическую возможность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запрещения или ограничения импорта продуктов, производимых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регулируемых веществ, перечисленных в приложении А, но не содержащих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их, из государств, не являющихся Сторонами настоящего Протокола.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Стороны, если они сочтут это возможным, в соответствии с процедурами,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указанными в статье 10 Конвенции, подготавливают в виде приложения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таких веществ. Не высказавшие против него возражения Стороны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соответствии с указанными процедурами запрещают в пределах одного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после вступления в силу приложения импорт таких продуктов из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любого государства, не являющегося Стороной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4-бис. В пределах пяти лет с даты вступления в силу настоящего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определяют практическую возможность запрещения или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ограничения импорта продуктов, производимых на основе регулируемых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веществ, перечисленных в приложении В, но не содержащих их, из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государств, не являющихся Сторонами настоящего Протокола. Стороны,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они сочтут это возможным, в соответствии с процедурами,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указанными в статье 10 Конвенции, подготавливают в виде приложения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таких веществ. Не высказавшие против него возражения Стороны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соответствии с указанными процедурами запрещают или ограничивают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пределах одного года после вступления в силу приложения импорт таких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продуктов из любого государства, не являющегося Стороной настоящего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Каждая Сторона обязуется по возможности не поощрять экспорт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любое государство, не являющееся Стороной настоящего Протокола,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технологии для производства и использования регулируемых веществ".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Пункт 8 статьи 4 Протокола заменяется следующим 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 Несмотря на положения настоящей статьи, импорт, о котором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говорится в пунктах 1, 1-бис, 3, 3-бис, 4 и 4-бис, и экспорт, 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котором говорится в пунктах 2 и 2-бис, могут быть разрешены из любого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государства, не являющегося Стороной настоящего Протокола, или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любое такое государство, если Совещание Сторон определяет, что это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государство полностью выполняет положения статьи 2, статей 2А - 2Е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настоящей статьи, и если оно представило данные об этом, как это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установлено в статье 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статью 4 Протокола включается следующий новый пункт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"9. Для целей настоящей статьи термин "государство, не являющееся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Стороной настоящего Протокола", подразумевает в отношении любого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конкретного регулируемого вещества государство или региональную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организацию по экономической интеграции, которые не согласились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связанными мерами регулирования, действующими в отношении этого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   Статья 5: Особое положение развивающихся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 Протокола заменяется следующим текстом: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Любая Сторона, являющаяся развивающейся страной, чей ежегодный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расчетный уровень потребления регулируемых веществ, указанных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приложении А, составляет менее 0,3 кг на душу населения на дату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вступления для нее в силу Протокола или в любой последующий период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января 1999 года, имеет право в целях удовлетворения своих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внутренних потребностей отсрочить на десять лет соблюдение мер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регулирования, предусмотренных в статьях 2А - 2Е.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Однако любая Сторона, действующая в рамках пункта 1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статьи, не должна превышать ни ежегодного расчетного уровня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потребления регулируемых веществ, указанных в приложении А, сверх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кг на душу населения, ни ежегодного расчетного уровня потребления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регулируемых веществ, указанных в приложении В, сверх 0,2 кг на душу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случае применения мер регулирования в соответствии со статьями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2А-2Е, любая Сторона, действующая в рамках пункта 1 настоящей статьи,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имеет право использовать: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a) для регулируемых веществ, указанных в приложении А, либо расчетный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среднегодовой уровень своего потребления за период с 1995 по 1997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включительно, либо расчетный уровень потребления в объеме 0,3 кг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душу населения в зависимости от того, какой уровень является меньшим,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качестве основы для определения критерия соблюдения ею мер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b) для регулируемых веществ, указанных в приложении В, либо расчетный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среднегодовой уровень своего потребления за период с 1998 по 2000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включительно, либо расчетный уровень потребления в объеме 0,2 кг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душу населения в зависимости от того, какой уровень является меньшим,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качестве основы для определения критерия соблюдения ею мер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Если Сторона, действующая в рамках пункта 1 настоящей статьи,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любой момент до вступления для нее в силу обязательств по мерам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регулирования, предусмотренных в статьях 2А-2Е, обнаруживает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невозможность получения достаточного количества регулируемых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она может уведомить об этом секретариат. Секретариат незамедлительно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направляет экземпляр такого уведомления Сторонам, которые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рассматривают этот вопрос на следующем Совещании и принимают решение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надлежащих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Обеспечение способности выполнять обязательства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действующих в рамках пункта 1 настоящей статьи, по соблюдению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регулирования, предусмотренных статьями 2А-2Е, и их осуществление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этими Сторонами будет зависеть от эффективного осуществления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финансового сотрудничества, предусмотренного статьей 10, и передачи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технологии, как это предусмотрено статьей 10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Любая Сторона, действующая в рамках пункта 1 настоящей статьи,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может в любой момент уведомить в письменной форме секретариат о том,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что, несмотря на принятие всех практически возможных шагов, она, тем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менее, считает себя не в силах выполнить любое или все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обязательства по мерам регулирования, предусмотренным статьями 2А-2Е,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причине недостаточно строгого выполнения статьи 10 и 10 А.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Секретариат незамедлительно направляет экземпляр этого уведомления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Сторонам, которые рассматривают этот вопрос на следующем Совещании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должным учетом пункта 5 настоящей статьи и принимают решение 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необходимых мерах.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период между получением уведомления и проведением Совещания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Сторон, на котором должны быть приняты решения о необходимых мерах,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упоминаемых в пункте 6 выше, или на любой последующий период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уведомляющей Стороне по решению Совещания Сторон не применяются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процедуры, связанные с несоблюдением, о которых говорится в статье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Совещание Сторон не позднее 1995 года проведет обзор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Сторон, действующих в рамках пункта 1 настоящей статьи,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эффективное осуществление финансового сотрудничества и передачу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технологии, и проведет любые пересмотры, которые могут быть сочтены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необходимыми в отношении графика мер регулирования, применимых к этим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Решения Сторон, о которых говорится в пунктах 4, 6 и 7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статьи, принимаются в соответствии с той же процедурой, которая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распространяется на принятие решений в рамках статьи 10.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Q.   Статья 6: Оценка и обзор мер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6 Протокола после слова "статье 2," добавить фразу: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"статьях 2А-2Е, а также положения с производством, импортом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экспортом переходных веществ группы I приложения С,".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R.   Статья 7: Представление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7 Протокола заменяется следующим текстом: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Каждая Сторона представляет секретариату в течение трех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того, как она станет Стороной, статистические данные о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производстве, импорте и экспорте каждого из регулируемых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приложения А за 1986 год или наиболее надежные оценочные данные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такого характера, если фактические данные отсутствуют.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Каждая Сторона представляет секретариату статистические данные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своем производстве, импорте и экспорте каждого из регулируемых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веществ приложения В, а также переходных веществ группы 1 приложения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за 1989 год или наиболее надежные оценочные данные такого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характера, если фактические данные отсутствуют, не позднее чем через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три месяца после даты вступления в силу для этой Стороны положений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Протокола, касающихся веществ приложения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Каждая Сторона представляет секретариату статистические данные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своем ежегодном производстве (как это определено в пункте 5 статьи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отдельно: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 количестве веществ, используемых для производства промышленного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 количестве веществ, уничтоженных с применением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Сторонами технологий,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 импорте и экспорте Сторон и несторон, соответственно,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каждого из регулируемых веществ группы I приложения С за год,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котором положения, касающиеся этих веществ, вступили в силу для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данной Стороны, и за каждый последующий год. Данные направляются 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позднее чем через девять месяцев после окончания года, к которому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относятся такие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отношении Сторон, действующих в рамках положения пункта 8 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статьи 2, требования относительно представления статистических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импорте и экспорте, содержащиеся в пунктах 1, 2 и 3 этой статьи,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выполняются в том случае, если соответствующая региональная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по экономической интеграции представляет данные об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импорте и экспорте между этой организацией и государствами, которые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являются членами этой Организации".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S.   Статья 9: Исследования, разработки, информирование общественности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обмен информацией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а) статьи 9 Протокола заменяется следующим текстом: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"а) наиболее совершенной технологии для улучшения безопасного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хранения, утилизации, рециркуляции или уничтожения регулируемых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переходных веществ или сокращения иным образом их выбросов;".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   Статья 10: Механизм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10 Протокола заменяется следующими пунктами: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Статьи 10: Механизм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Стороны Монреальского протокола учреждают механизм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финансового и технического сотрудничества, включая передачу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технологий Сторонам, действующим в рамках пункта 1 статьи 5 этого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Протокола, в целях содействия соблюдению ими мер регулирования,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предусмотренных в статьях 2А-2Е Протокола. Механизм, взносы в который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вносятся дополнительно к другим финансовым средствам, направляемый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Сторонам действующим в рамках этого пункта, покрывает все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согласованные дополнительные расходы этих Сторон, с тем чтобы сделать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возможным выполнение мер регулирования, предусмотренных в Протоколе.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Примерный перечень дополнительных расходов определяется Совещанием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Механизм, созданный в соответствии с пунктом 1, включает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Многосторонний фонд. Он также может охватывать другие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многостороннего, регионального и двустороннего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Многосторонний фонд: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a) на основе предоставления соответственно субсидий или льгот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соответствии с установленными Сторонами критериями покрывает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согласованные дополнительные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b) финансирует функции механизма посредничества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i) оказания помощи Сторонам, действующим в рамках пункта 1 статьи 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определения их потребностей в области сотрудничества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проведения исследований по странам и другого технического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ii) содействия техническому сотрудничеству для удовлетворения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выявленных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iii) распространения, как предусмотрено в статье 9,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соответствующих материалов и проведения семинаров, подготовительных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занятий, а также других соответствующих мероприятий для оказания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помощи Сторонам, являющимся развивающимися странами;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iv) содействия другому многостороннему, региональному и двустороннему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 с такими Сторонами и его контролирования;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с) осуществляет финансирование расходов по секретариатскому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обслуживанию Многостороннего фонда и других связанных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вспомогательных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Многосторонний фонд функционирует под руководством Сторон,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определяют общие направления его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Стороны учреждают Исполнительный комитет для разработки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осуществления конкретной оперативной политики, руководящих принципов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административных мер, включая распоряжение средствами,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достижения целей Многостороннего фонда. Исполнительный комитет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выполняет свои задачи и функции в соответствии со своим кругом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ведения, который будет одобрен Сторонами, в сотрудничестве и при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содействии Международного банка реконструкции и развития (Всемирного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банка), Программы Организации Объединенных Наций по окружающей среде,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развития Организации Объединенных Наций или других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соответствующих учреждений в зависимости от их областей компетенции.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Исполнительного комитета, которые избираются на основе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сбалансированного представительства Сторон, действующих и 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ующих в рамках пункта 1 статьи 5, одобряются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Многосторонний фонд финансируется за счет взносов Сторон,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действующих в рамках пункта 1 статьи 5, в конвертируемой валюте или,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определенных случаях, услугами и/или в национальной валюте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основе шкалы взносов Организации Объединенных Наций. Поощряются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взносы других Сторон. Двустороннее и в особых случаях, согласованных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основе решения Сторон, региональное сотрудничество, до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определенной процентной доли и в соответствии с любыми критериями,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которые будут определены Сторонами, может рассматриваться как взнос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Многосторонний фонд, при условии, что такое сотрудничество, как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минимум: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a) строго связано с соблюдением этого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b) обеспечивает поступление дополнительных ресурсов;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c) покрывает согласованные дополнительные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Стороны утверждают программный бюджет Многостороннего фонда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каждый финансовый период и определяют размеры взносов отдельных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Средства в рамках Многостороннего фонда выделяются по согласованию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Стороной, являющейся бенефициарием.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Решения Сторон в связи с настоящей статьей принимаются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возможности консенсусом. Если были приложены все усилия, но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договоренности достичь не удалось, решения принимаются большинством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две трети голосов Сторон, присутствующих и участвующих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Механизм финансирования, определяемый в настоящей статье,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ущемляет каких-либо иных договоренностей, которые могут быть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разработаны для решения других природоохранных проблем".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U.   Статья 10 А: Передача технологии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Добавить в Протокол следующую статью в качестве статьи 10 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"Статья 10 А: Передача технологии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Каждая Сторона принимает все возможные меры, совместимые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программами, поддерживаемыми механизмом финансирования, для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обеспечения того, чтобы: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a) наилучшие имеющиеся в наличии экологически безопасные заменители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связанные с ними технологии незамедлительно передавались Сторонам,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действующим в рамках пункта 1 статьи 5;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b) передачи технологии, упомянутые в подпункте а), осуществлялись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справедливых и наиболее благоприятных условиях".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   Статья 11: Совещания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4 g) статьи 11 Монреальского протокола заменяется 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"g) рассматривают в соответствии со статьей 6 меры регулирования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положение с переходными веществами;".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W.   Статья 17: Стороны, присоединившиеся к Протоколу после его вступления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17 после слов "а также по" добавить слова: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"статьям 2А - 2Е 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Х.   Статья 19: Выход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19 Протокола заменяется следующим 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"Любая Сторона может выйти из настоящего Протокола, представив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письменное уведомление Депозитарию в любой момент по прошествии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четырех лет после принятия обязательств, указанных в пункте 1 статьи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2А. Любой такой выход вступает в силу по истечении одного года после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даты получения Депозитарием уведомления о выходе или на такую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последующую дату, которая может быть указана в уведомлении о выходе".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Y.  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Протоколу прилагаются следующие приложения: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Приложение В: Регулируемые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         Вещество     Озоноразрушающая способность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CF3Cl          (ХФУ-13)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C2FCl5         (ХФУ-111)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C2F2Cl4        (ХФУ-112)           1,0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C3FCl7         (ХФУ-211)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C3F2Cl6        (ХФУ-212)           1,0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C3F3Cl5        (ХФУ-213)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C3F4Cl4        (ХФУ-214)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C3F5Cl3        (ХФУ-215)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C3F6Cl2        (ХФУ-216)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C3F7Cl         (ХФУ-217)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CCl4           тетрахлорметан      1,1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C2H3Cl3*      1,1,1-тетрахлорэтан  0,1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(метилхлороформ)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*Настоящая формула не относится к 1,1,2-трихлорэтану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С: Переходные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       Вещество    Группа      Вещество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CHFCl2       (ГХФУ-21)    C3H2FCl5    (ГХФУ-231)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СНF2Сl       (ГХФУ-22)    C3H2F2Cl4   (ГХФУ-232)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CH2FCl       (ГХФУ-31)    C3H2F3Cl3   (ГХФУ-233)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C2HFCl4      (ГХФУ-121)   C3H2F4Cl2   (ГХФУ-234)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C2HF2Cl3     (ГХФУ-122)   C3H2F5Cl    (ГХФУ-235)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C2HF3Cl2     (ГХФУ-123)   C3H3FCl4    (ГХФУ-241)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C2HF4Cl      (ГХФУ-124)   C3H3F2Cl3   (ГХФУ-242)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C2H2FCl3     (ГХФУ-131)   C3H3F3Cl2   (ГХФУ-243)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C2H2F3Cl2    (ГХФУ-132)   C3H3F4Cl    (ГХФУ-244)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C2H2F3Cl     (ГХФУ-133)   C3H4FCl3    (ГХФУ-251)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C2H3FCl2     (ГХФУ-141)   C3H4F2Cl2   (ГХФУ-252)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C2H3F2Cl     (ГХФУ-142)   C3H4F3Cl    (ГХФУ-253)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C2H4FCl      (ГХФУ-151)   С3Н5Сl2     (ГХФУ-261)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C3HFCl6      (ГХФУ-221)   C3H5F2Cl    (ГХФУ-262)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C3HF2Cl5     (ГХФУ-222)   C3H6FCl     (ГХФУ-271)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C3HF3Cl4     (ГХФУ-222)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C3HF4Cl      (ГХФУ-223)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C3HF5Cl2     (ГХФУ-225)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C3HF6Cl      (ГХФУ-226)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Статья 2: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поправка вступает в силу 1 января 1992 года при условии сдачи на хранение не менее двадцати документов о ратификации, принятии или одобрении поправок государствами или региональными организациями по экономической интеграции, являющимися Сторонами Монреальского протокола по веществам, разрушающим озоновый слой. Если к этой дате указанное условие не будет соблюдено, поправки вступают в силу на девяностый день с момента выполнения этого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пункта 1 любой такой документ, сданный на хранение какой-либо региональной организацией по экономической интеграции, не считается дополнительным по отношению к документам, сданным на хранение государствами-членами такой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вступления в силу настоящей поправки, как предусмотрено в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пункте 1, она вступает в силу для любой другой Стороны Протокола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девяностый день с момента сдачи на хранение своего документа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ратификации, принятии, одобрении или присоединении.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И.О.Министра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