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d3b2" w14:textId="54bd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(САПП Республики 
Казахстан, 1999 г., N 53, ст. 530)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4 "Образование" в подфункции 9 "Прочие услуги 
в области образования" по администратору 225 "Министерство образования и 
науки Республики Казахстан" в программе 49 "Обеспечение непрерывного 
обучения в области музыкального искусства":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30 "Подготовка кадров в Казахской национальной 
академии музыки" цифру "289455" заменить цифрой "293922";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31 "Стипендиальное обеспечение студентов, обучающихся 
в Казахской национальной академии музыки" цифру "7545" заменить цифрой 
"3078";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5 "Здравоохранение" в подфункции 9 "Прочие 
услуги в области здравоохранения" по администратору 612 "Агентство 
Республики Казахстан по делам здравоохранения" в программе 63 "Развитие 
медицинских учреждений в г.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80 "Реализация проекта за счет внешних займов" цифру 
"1 478 856" заменить цифрой "1 538 856";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81 "Реализация проекта за счет софинансирования из 
республиканского бюджета" цифру "429 900" заменить цифрой "369 900";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6 "Социальное обеспечение и социальная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помощь" в подфункции 1 "Социальное обеспечение" по администратору 213 
"Министерство труда и социальной защиты населения Республики Казахстан" в 
программе 32 "Специальные государственные пособия":
     в подпрограмме 8 "Участники ВОВ" цифру "2 348 636" заменить цифрой 
"2 345 801";
     в подпрограмме 9 "Лица, приравненные к инвалидам ВОВ" цифру "618 001" 
заменить цифрой "620 836".
     2. Настоящее постановление вступает в силу со дня подписания.
        Первый заместитель
        Премьер-Министра
        Республики Казахстан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