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1ca2" w14:textId="dc31c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Банке развития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2000 года N 1894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Президента Республики Казахстан проект Указа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"О Банке развития Казахстана".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Указ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"О Банке развития Казахстана"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целях дальнейшего совершенствования и повышения эффективности государственной инвестиционной деятельности, развития производственной инфраструктуры и обрабатывающих производств, содействия в привлечении внешних и внутренних инвестиций в реальный сектор экономики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Правительству Республики Казахстан в срок до 1 июля 2001 года создать закрытое акционерное общество "Банк развития Казахстана" (далее - Банк).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основными задачами деятельности Банка: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кредитование и/или гарантирование на средне- и долгосрочной основе расширения и модернизации действующих предприятий, а также создания новых производств;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исполнение функций финансового агента по инвестиционным проектам, реализуемым за счет республиканского и местных бюджетов на возмездной или безвозмездной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месячный срок разработать и внести на рассмотрение Президента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проект Концепции деятельности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 двухмесячный срок разработать проекты необходимых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законодательных актов, связанных с созданием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принять иные меры, вытекающие из настоящего Указа.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Акимам областей, городов Астаны и Алматы при разработке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уточнении местных бюджетов на 2001 год предусмотреть бюджетные программы,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обеспечивающие участие в уставном капитале создаваемого Банка.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