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bb57" w14:textId="03c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декабя 2000 года N 1857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средства в сумме 31 (тридцать один) миллион тенге на проведение Республиканским учебно-оздоровительным центром "Бобек" мероприятий, связанных с обеспечением обязательного среднего образования и воспитания ослабленных, больных детей, а также детей из экологически неблагополучных регионов, малообеспеченных и многодетных семей, детей-сирот из детских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