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95ab" w14:textId="4369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2000 года N 1849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2000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Казахстан", а также в целях осуществления сертифицированного перевода на английский язык нормативных правовых актов, касающихся уголовного права,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республиканским бюджетом на 2000 год на ликвидацию чрезвычайных ситуаций природного и техногенного характера и иные непредвиденные расходы, 626 400 (шестьсот двадцать шесть тысяч четыреста) тенге на осуществление сертифицированного перевода законодательных актов Республики Казахстан в области уголовного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контроль за целевым использованием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