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b03a" w14:textId="9e7b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градостроительного развития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единой градостроительной политики при реализации генерального плана развития столицы Республики Казахстан, соблюдения режима защиты государственных секретов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создание акимом города Астаны коммунального государственного предприятия на праве хозяйственного ведения "Астанагенплан".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акима города Астаны об осуществлении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порядке государственных закупок, связанных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разработкой проектов детальных планировок на территории города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созданием государственного градостроительного кадастра столицы,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одного источника.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