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9137" w14:textId="b8f9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2000 года N 1680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21 июля 2000 года N 1095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одобрении Концепции управления государственным имуществом и приватизации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"ХОЗУ" (далее - Общество) о передаче объектов согласно приложению Управлению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Управлением Делами Президента Республики Казахстан выведение из состава имущества Общества объектов согласно приложению по балансовой стоимости с адекватным уменьшением уставного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приватизацию государственного пакета акций Общества в размере 100 процентов на инвестиционном тендере с соблюдением следующих условий в течение пяти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деятельности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инвестирование за счет средств Общества 60 (шестьдесят) миллионов тенге ежегодно на содержание историко-культурного и архитектурного комплекса "Резиденция Первого Президента Республики Казахстан" и загородной резиденции Президента Республики Казахстан в г. Алматы (сверх государственного заказа) и 3 (три) миллионов тенге ежегодно на содержание негосударственных учреждений "Детский сад "Болашак", "Детский сад "Березка", "Детский сад "Кулагер", "Детский оздоровительный лагерь "Тау куни";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по назначению негосударственных учреждений "Детский сад "Болашак", "Детский сад "Березка", "Детский сад "Кулагер", "Детский оздоровительный лагерь "Тау куни";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 счет средств Общества филиала N 6 "Карачингильское охотничье хозяйство" и резиденции "Капчагай" Общества без права их консервации или 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инвестирование в строительство новых коттеджей на территории филиала N 2 "Арман" Общества суммы, эквивалентной не менее 2 (два) миллионам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31 августа 1998 года N 822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хозяйственного управления Президента и Правительства Республики Казахстан в закрытое акционерное общества "ХОЗУ"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"Резиденция N 1-5" цифры "1-5" заменить цифрами "1-4";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"Республиканское государственное казенное предприятие "Резиденция Президента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29 ноября 2000 г. N 1781 </w:t>
      </w:r>
      <w:r>
        <w:rPr>
          <w:rFonts w:ascii="Times New Roman"/>
          <w:b w:val="false"/>
          <w:i w:val="false"/>
          <w:color w:val="000000"/>
          <w:sz w:val="28"/>
        </w:rPr>
        <w:t xml:space="preserve">P001781_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2000 года N 1680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объектов, выводимых из состава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закрытого акционерного общества "ХОЗУ"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 "Резиденция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Резиденции N 5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исключен - постановлением Правительства РК от 29 ноября 2000 г. N 1781 </w:t>
      </w:r>
      <w:r>
        <w:rPr>
          <w:rFonts w:ascii="Times New Roman"/>
          <w:b w:val="false"/>
          <w:i w:val="false"/>
          <w:color w:val="000000"/>
          <w:sz w:val="28"/>
        </w:rPr>
        <w:t xml:space="preserve">P001781_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