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d4ae" w14:textId="66bd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2000 года N 1644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судебных решений, в соответствии с Законом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2000 год",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государственных доходов из резерва Правительства Республики Казахстан, предусмотренного в республиканском бюджете на 2000 год на погашение обязательств Правительства и центральных исполнительных органов по решениям судов, 5 845 459 (пять миллионов восемьсот сорок пять тысяч четыреста пятьдесят девять) тенге для исполнения судебных решений согласно приложению, взыскание по которым производиться с Академии налоговой полиции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к постановлению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1 ноября 2000 года N 1644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Перечень судебных решений, подлежащих исполнению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 Наименование суда     |Дата решения     |Сумма, за   |Госпошлина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 |суда (судебного  |вычетом гос.|(тенге)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|приказа)         |пошлины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 |                 |(тенге)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Судебная коллегия по хо-    от 25.07.2000 года    3 206 819    96 205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зяйственным делам Акмолин-  в пользу ТОО СФ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ского областного суда       "Универсал"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Суд Целиноградского района  от 12.06.2000 года      318 609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Акмолинской области         в пользу ТОО "Лаго"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Суд Целиноградского района  от 28.07.2000 года    2 159 054    64 772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Акмолинской области         в пользу РГП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"Казакстан темiр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жолы"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экономического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                               5 684 482   160 977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                                                5 845 459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