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142a" w14:textId="a681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по вопросам налогообложения недропользователей и признании утратившим силу постановления Правительства Республики Казахстан от 1 июня 1995 года N 764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2000 года N 1575.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24 апреля 1995 года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и в целях обеспечения экономических интересов Республики Казахстан Правительство Республики Казахстан постановляет: 
</w:t>
      </w:r>
      <w:r>
        <w:br/>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 
</w:t>
      </w:r>
      <w:r>
        <w:br/>
      </w:r>
      <w:r>
        <w:rPr>
          <w:rFonts w:ascii="Times New Roman"/>
          <w:b w:val="false"/>
          <w:i w:val="false"/>
          <w:color w:val="000000"/>
          <w:sz w:val="28"/>
        </w:rPr>
        <w:t>
      1) (подпункт утратил силу - постановлением Правительства РК 
</w:t>
      </w:r>
      <w:r>
        <w:br/>
      </w:r>
      <w:r>
        <w:rPr>
          <w:rFonts w:ascii="Times New Roman"/>
          <w:b w:val="false"/>
          <w:i w:val="false"/>
          <w:color w:val="000000"/>
          <w:sz w:val="28"/>
        </w:rPr>
        <w:t>
          от 26 декабря 2001 года N 1705 
</w:t>
      </w:r>
      <w:r>
        <w:rPr>
          <w:rFonts w:ascii="Times New Roman"/>
          <w:b w:val="false"/>
          <w:i w:val="false"/>
          <w:color w:val="000000"/>
          <w:sz w:val="28"/>
        </w:rPr>
        <w:t xml:space="preserve"> P011705_ </w:t>
      </w:r>
      <w:r>
        <w:rPr>
          <w:rFonts w:ascii="Times New Roman"/>
          <w:b w:val="false"/>
          <w:i w:val="false"/>
          <w:color w:val="000000"/>
          <w:sz w:val="28"/>
        </w:rPr>
        <w:t>
 ); 
</w:t>
      </w:r>
      <w:r>
        <w:br/>
      </w:r>
      <w:r>
        <w:rPr>
          <w:rFonts w:ascii="Times New Roman"/>
          <w:b w:val="false"/>
          <w:i w:val="false"/>
          <w:color w:val="000000"/>
          <w:sz w:val="28"/>
        </w:rPr>
        <w:t>
      2) в постановление Правительства Республики Казахстан от 12 сентября 1997 года N 1330 
</w:t>
      </w:r>
      <w:r>
        <w:rPr>
          <w:rFonts w:ascii="Times New Roman"/>
          <w:b w:val="false"/>
          <w:i w:val="false"/>
          <w:color w:val="000000"/>
          <w:sz w:val="28"/>
        </w:rPr>
        <w:t xml:space="preserve"> P971330_ </w:t>
      </w:r>
      <w:r>
        <w:rPr>
          <w:rFonts w:ascii="Times New Roman"/>
          <w:b w:val="false"/>
          <w:i w:val="false"/>
          <w:color w:val="000000"/>
          <w:sz w:val="28"/>
        </w:rPr>
        <w:t>
 "Об утверждении Порядка установления ставок роялти при заключении контрактов на недропользование в Республике Казахстан, Порядка определения внутренней нормы прибыли для исчисления налога на сверхприбыль и Порядка исчисления бонуса коммерческого обнаружения и бонуса добычи при заключении контрактов на недропользование в Республике Казахстан" (САПП Республики Казахстан, 1997 г., N 41, ст. 386): 
</w:t>
      </w:r>
      <w:r>
        <w:br/>
      </w:r>
      <w:r>
        <w:rPr>
          <w:rFonts w:ascii="Times New Roman"/>
          <w:b w:val="false"/>
          <w:i w:val="false"/>
          <w:color w:val="000000"/>
          <w:sz w:val="28"/>
        </w:rPr>
        <w:t>
      в заголовке слова "исчисления бонуса коммерческого обнаружения и бонуса добычи" заменить словами "определения подписного бонуса и исчисления бонуса коммерческого обнаружения"; 
</w:t>
      </w:r>
      <w:r>
        <w:br/>
      </w:r>
      <w:r>
        <w:rPr>
          <w:rFonts w:ascii="Times New Roman"/>
          <w:b w:val="false"/>
          <w:i w:val="false"/>
          <w:color w:val="000000"/>
          <w:sz w:val="28"/>
        </w:rPr>
        <w:t>
      в преамбуле слова "Указом Президента Республики Казахстан, имеющим силу Закона, от 24 апреля 1995 г. N 2235 
</w:t>
      </w:r>
      <w:r>
        <w:rPr>
          <w:rFonts w:ascii="Times New Roman"/>
          <w:b w:val="false"/>
          <w:i w:val="false"/>
          <w:color w:val="000000"/>
          <w:sz w:val="28"/>
        </w:rPr>
        <w:t xml:space="preserve"> Z952235_ </w:t>
      </w:r>
      <w:r>
        <w:rPr>
          <w:rFonts w:ascii="Times New Roman"/>
          <w:b w:val="false"/>
          <w:i w:val="false"/>
          <w:color w:val="000000"/>
          <w:sz w:val="28"/>
        </w:rPr>
        <w:t>
 " заменить словами "Законом Республики Казахстан от 24 апреля 1995 года 
</w:t>
      </w:r>
      <w:r>
        <w:rPr>
          <w:rFonts w:ascii="Times New Roman"/>
          <w:b w:val="false"/>
          <w:i w:val="false"/>
          <w:color w:val="000000"/>
          <w:sz w:val="28"/>
        </w:rPr>
        <w:t xml:space="preserve"> Z952235_ </w:t>
      </w:r>
      <w:r>
        <w:rPr>
          <w:rFonts w:ascii="Times New Roman"/>
          <w:b w:val="false"/>
          <w:i w:val="false"/>
          <w:color w:val="000000"/>
          <w:sz w:val="28"/>
        </w:rPr>
        <w:t>
 ";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"Порядок определения подписного бонуса и исчисления бонуса коммерческого обнаружения при заключении контрактов на недропользование в Республике Казахстан"; 
</w:t>
      </w:r>
      <w:r>
        <w:br/>
      </w:r>
      <w:r>
        <w:rPr>
          <w:rFonts w:ascii="Times New Roman"/>
          <w:b w:val="false"/>
          <w:i w:val="false"/>
          <w:color w:val="000000"/>
          <w:sz w:val="28"/>
        </w:rPr>
        <w:t>
      в Порядке установления ставок роялти при заключении контрактов на недропользование в Республике Казахстан, утвержденном указанным постановлением: 
</w:t>
      </w:r>
      <w:r>
        <w:br/>
      </w:r>
      <w:r>
        <w:rPr>
          <w:rFonts w:ascii="Times New Roman"/>
          <w:b w:val="false"/>
          <w:i w:val="false"/>
          <w:color w:val="000000"/>
          <w:sz w:val="28"/>
        </w:rPr>
        <w:t>
      пункты 12 и 13 изложить в следующей редакции: 
</w:t>
      </w:r>
      <w:r>
        <w:br/>
      </w:r>
      <w:r>
        <w:rPr>
          <w:rFonts w:ascii="Times New Roman"/>
          <w:b w:val="false"/>
          <w:i w:val="false"/>
          <w:color w:val="000000"/>
          <w:sz w:val="28"/>
        </w:rPr>
        <w:t>
      "12. Средняя цена реализации за отчетный период полезных ископаемых (первого товарного продукта) по углеводородам определяется на основании фактически сложившейся средней цены реализации углеводородов за отчетный период без учета косвенных налогов, уменьшенной на сумму фактических расходов на транспортировку до места продажи. 
</w:t>
      </w:r>
      <w:r>
        <w:br/>
      </w:r>
      <w:r>
        <w:rPr>
          <w:rFonts w:ascii="Times New Roman"/>
          <w:b w:val="false"/>
          <w:i w:val="false"/>
          <w:color w:val="000000"/>
          <w:sz w:val="28"/>
        </w:rPr>
        <w:t>
      13. В случае отсутствия реализации полезных ископаемых (первого товарного продукта), за исключением указанных в пункте 11 настоящего Порядка, в отчетном периоде за среднюю цену реализации для исчисления объекта обложения роялти принимается средняя цена реализации полезных ископаемых (первого товарного продукта) того отчетного периода, в котором имела место последняя реализация."; 
</w:t>
      </w:r>
      <w:r>
        <w:br/>
      </w:r>
      <w:r>
        <w:rPr>
          <w:rFonts w:ascii="Times New Roman"/>
          <w:b w:val="false"/>
          <w:i w:val="false"/>
          <w:color w:val="000000"/>
          <w:sz w:val="28"/>
        </w:rPr>
        <w:t>
      дополнить пунктом 13-1 следующего содержания: 
</w:t>
      </w:r>
      <w:r>
        <w:br/>
      </w:r>
      <w:r>
        <w:rPr>
          <w:rFonts w:ascii="Times New Roman"/>
          <w:b w:val="false"/>
          <w:i w:val="false"/>
          <w:color w:val="000000"/>
          <w:sz w:val="28"/>
        </w:rPr>
        <w:t>
      "13-1. При полном отсутствии реализации полезных ископаемых (первого товарного продукта), за исключением указанных в пункте 11 настоящего Порядка, для исчисления объекта обложения роялти за отчетный период за среднюю цену реализации принимаются фактически сложившиеся затраты на добычу полезных ископаемых. 
</w:t>
      </w:r>
      <w:r>
        <w:br/>
      </w:r>
      <w:r>
        <w:rPr>
          <w:rFonts w:ascii="Times New Roman"/>
          <w:b w:val="false"/>
          <w:i w:val="false"/>
          <w:color w:val="000000"/>
          <w:sz w:val="28"/>
        </w:rPr>
        <w:t>
      При этом недропользователь обязан произвести последующую корректировку роялти, исходя из фактической цены реализации полезных ископаемых (первого товарного продукта)."; 
</w:t>
      </w:r>
      <w:r>
        <w:br/>
      </w:r>
      <w:r>
        <w:rPr>
          <w:rFonts w:ascii="Times New Roman"/>
          <w:b w:val="false"/>
          <w:i w:val="false"/>
          <w:color w:val="000000"/>
          <w:sz w:val="28"/>
        </w:rPr>
        <w:t>
      в Порядке определения внутренней нормы прибыли для исчисления налога на сверхприбыль, утвержденном указанным постановлением: 
</w:t>
      </w:r>
      <w:r>
        <w:br/>
      </w:r>
      <w:r>
        <w:rPr>
          <w:rFonts w:ascii="Times New Roman"/>
          <w:b w:val="false"/>
          <w:i w:val="false"/>
          <w:color w:val="000000"/>
          <w:sz w:val="28"/>
        </w:rPr>
        <w:t>
      в абзаце втором пункта 5 слова "Министерством экономики и торговли Республики Казахстан" заменить словами "уполномоченным государственным органом"; 
</w:t>
      </w:r>
      <w:r>
        <w:br/>
      </w:r>
      <w:r>
        <w:rPr>
          <w:rFonts w:ascii="Times New Roman"/>
          <w:b w:val="false"/>
          <w:i w:val="false"/>
          <w:color w:val="000000"/>
          <w:sz w:val="28"/>
        </w:rPr>
        <w:t>
      в Порядке исчисления бонуса коммерческого обнаружения и бонуса добычи при заключении контрактов на недропользование в Республике Казахстан, утвержденном указанным постановлением: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"Порядок определения подписного бонуса и исчисления бонуса коммерческого обнаружения при заключении контрактов на недропользование в Республике Казахстан"; 
</w:t>
      </w:r>
      <w:r>
        <w:br/>
      </w:r>
      <w:r>
        <w:rPr>
          <w:rFonts w:ascii="Times New Roman"/>
          <w:b w:val="false"/>
          <w:i w:val="false"/>
          <w:color w:val="000000"/>
          <w:sz w:val="28"/>
        </w:rPr>
        <w:t>
      в пункте 1: 
</w:t>
      </w:r>
      <w:r>
        <w:br/>
      </w:r>
      <w:r>
        <w:rPr>
          <w:rFonts w:ascii="Times New Roman"/>
          <w:b w:val="false"/>
          <w:i w:val="false"/>
          <w:color w:val="000000"/>
          <w:sz w:val="28"/>
        </w:rPr>
        <w:t>
      слова "Бонус коммерческого обнаружения и бонус добычи" заменить словами "Подписной бонус и бонус коммерческого обнаружения";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Стартовые размеры подписного бонуса определяются Правительством Республики Казахстан или Компетентным органом, либо по условиям проведения тендера"; 
</w:t>
      </w:r>
      <w:r>
        <w:br/>
      </w:r>
      <w:r>
        <w:rPr>
          <w:rFonts w:ascii="Times New Roman"/>
          <w:b w:val="false"/>
          <w:i w:val="false"/>
          <w:color w:val="000000"/>
          <w:sz w:val="28"/>
        </w:rPr>
        <w:t>
      пункт 3 исключить. 
</w:t>
      </w:r>
      <w:r>
        <w:br/>
      </w:r>
      <w:r>
        <w:rPr>
          <w:rFonts w:ascii="Times New Roman"/>
          <w:b w:val="false"/>
          <w:i w:val="false"/>
          <w:color w:val="000000"/>
          <w:sz w:val="28"/>
        </w:rPr>
        <w:t>
      2. Признать утратившим силу постановление Кабинета Министров Республики Казахстан от 1 июня 1995 года N 764  
</w:t>
      </w:r>
      <w:r>
        <w:rPr>
          <w:rFonts w:ascii="Times New Roman"/>
          <w:b w:val="false"/>
          <w:i w:val="false"/>
          <w:color w:val="000000"/>
          <w:sz w:val="28"/>
        </w:rPr>
        <w:t xml:space="preserve"> P950764_ </w:t>
      </w:r>
      <w:r>
        <w:rPr>
          <w:rFonts w:ascii="Times New Roman"/>
          <w:b w:val="false"/>
          <w:i w:val="false"/>
          <w:color w:val="000000"/>
          <w:sz w:val="28"/>
        </w:rPr>
        <w:t>
  "О фиксированных (рентных) платежах на нефть, газ и уголь" (САПП Республики Казахстан,  1995 г., N 20, ст. 221).
</w:t>
      </w:r>
    </w:p>
    <w:p>
      <w:pPr>
        <w:spacing w:after="0"/>
        <w:ind w:left="0"/>
        <w:jc w:val="both"/>
      </w:pPr>
      <w:r>
        <w:rPr>
          <w:rFonts w:ascii="Times New Roman"/>
          <w:b w:val="false"/>
          <w:i w:val="false"/>
          <w:color w:val="000000"/>
          <w:sz w:val="28"/>
        </w:rPr>
        <w:t>
     3. Настоящее постановление вступает в силу со дня подписания, кроме пункта 2, который вступает в силу с 1 января 2001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